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2485" w14:textId="77777777" w:rsidR="00021582" w:rsidRPr="001154BB" w:rsidRDefault="00BC208F" w:rsidP="00AE6A4D">
      <w:pPr>
        <w:spacing w:line="276" w:lineRule="auto"/>
        <w:rPr>
          <w:rFonts w:ascii="Arial" w:hAnsi="Arial" w:cs="Arial"/>
          <w:color w:val="FF0000"/>
          <w:sz w:val="28"/>
          <w:szCs w:val="28"/>
          <w:u w:val="single"/>
        </w:rPr>
      </w:pPr>
      <w:r>
        <w:rPr>
          <w:rFonts w:ascii="Arial" w:hAnsi="Arial" w:cs="Arial"/>
          <w:color w:val="FF0000"/>
          <w:sz w:val="28"/>
          <w:szCs w:val="28"/>
          <w:u w:val="single"/>
        </w:rPr>
        <w:t xml:space="preserve">  </w:t>
      </w:r>
      <w:r w:rsidR="00AE6A4D">
        <w:rPr>
          <w:rFonts w:ascii="Arial" w:hAnsi="Arial" w:cs="Arial"/>
          <w:color w:val="FF0000"/>
          <w:sz w:val="28"/>
          <w:szCs w:val="28"/>
          <w:u w:val="single"/>
        </w:rPr>
        <w:br w:type="textWrapping" w:clear="all"/>
      </w:r>
    </w:p>
    <w:p w14:paraId="1EDDE12E" w14:textId="77777777" w:rsidR="00891629" w:rsidRPr="00D313CE" w:rsidRDefault="00DD4FB6" w:rsidP="00D759EF">
      <w:pPr>
        <w:tabs>
          <w:tab w:val="left" w:pos="1160"/>
          <w:tab w:val="center" w:pos="4514"/>
        </w:tabs>
        <w:spacing w:line="276" w:lineRule="auto"/>
        <w:rPr>
          <w:rFonts w:ascii="Arial" w:hAnsi="Arial" w:cs="Arial"/>
          <w:b/>
          <w:bCs/>
          <w:color w:val="000000"/>
          <w:sz w:val="28"/>
          <w:szCs w:val="28"/>
          <w:u w:val="single"/>
        </w:rPr>
      </w:pPr>
      <w:r w:rsidRPr="00DD4FB6">
        <w:rPr>
          <w:rFonts w:ascii="Arial" w:hAnsi="Arial" w:cs="Arial"/>
          <w:color w:val="000000"/>
          <w:sz w:val="28"/>
          <w:szCs w:val="28"/>
        </w:rPr>
        <w:tab/>
      </w:r>
      <w:r w:rsidRPr="00DD4FB6">
        <w:rPr>
          <w:rFonts w:ascii="Arial" w:hAnsi="Arial" w:cs="Arial"/>
          <w:color w:val="000000"/>
          <w:sz w:val="28"/>
          <w:szCs w:val="28"/>
        </w:rPr>
        <w:tab/>
      </w:r>
      <w:r w:rsidR="00501935" w:rsidRPr="00D313CE">
        <w:rPr>
          <w:rFonts w:ascii="Arial" w:hAnsi="Arial" w:cs="Arial"/>
          <w:b/>
          <w:bCs/>
          <w:color w:val="000000"/>
          <w:sz w:val="28"/>
          <w:szCs w:val="28"/>
          <w:u w:val="single"/>
        </w:rPr>
        <w:t>RECRUITMENT AGREEMENT</w:t>
      </w:r>
    </w:p>
    <w:p w14:paraId="4114538A" w14:textId="77777777" w:rsidR="00CC1BDA" w:rsidRDefault="00CC1BDA" w:rsidP="00D759EF">
      <w:pPr>
        <w:spacing w:line="276" w:lineRule="auto"/>
        <w:rPr>
          <w:rFonts w:ascii="Arial" w:hAnsi="Arial" w:cs="Arial"/>
          <w:color w:val="000000"/>
        </w:rPr>
      </w:pPr>
    </w:p>
    <w:p w14:paraId="43D5A6F4" w14:textId="77777777" w:rsidR="00DD4FB6" w:rsidRPr="00F87DF2" w:rsidRDefault="00DD4FB6" w:rsidP="00D759EF">
      <w:pPr>
        <w:spacing w:line="276" w:lineRule="auto"/>
        <w:jc w:val="center"/>
        <w:rPr>
          <w:rFonts w:ascii="Arial" w:hAnsi="Arial" w:cs="Arial"/>
          <w:color w:val="000000"/>
        </w:rPr>
      </w:pPr>
    </w:p>
    <w:p w14:paraId="7672C5F7" w14:textId="77777777" w:rsidR="00501935" w:rsidRDefault="00501935" w:rsidP="00D759EF">
      <w:pPr>
        <w:spacing w:line="276" w:lineRule="auto"/>
        <w:jc w:val="center"/>
        <w:rPr>
          <w:rFonts w:ascii="Arial" w:hAnsi="Arial" w:cs="Arial"/>
          <w:b/>
          <w:color w:val="000000"/>
        </w:rPr>
      </w:pPr>
      <w:r w:rsidRPr="00F87DF2">
        <w:rPr>
          <w:rFonts w:ascii="Arial" w:hAnsi="Arial" w:cs="Arial"/>
          <w:b/>
          <w:color w:val="000000"/>
        </w:rPr>
        <w:t>Between</w:t>
      </w:r>
    </w:p>
    <w:p w14:paraId="2C218114" w14:textId="77777777" w:rsidR="00CC1BDA" w:rsidRPr="00F87DF2" w:rsidRDefault="00CC1BDA" w:rsidP="00D759EF">
      <w:pPr>
        <w:spacing w:line="276" w:lineRule="auto"/>
        <w:jc w:val="center"/>
        <w:rPr>
          <w:rFonts w:ascii="Arial" w:hAnsi="Arial" w:cs="Arial"/>
          <w:b/>
          <w:color w:val="000000"/>
        </w:rPr>
      </w:pPr>
    </w:p>
    <w:p w14:paraId="1C61A8EB" w14:textId="77777777" w:rsidR="00501935" w:rsidRPr="00F87DF2" w:rsidRDefault="00501935" w:rsidP="00D759EF">
      <w:pPr>
        <w:spacing w:line="276" w:lineRule="auto"/>
        <w:jc w:val="center"/>
        <w:rPr>
          <w:rFonts w:ascii="Arial" w:hAnsi="Arial" w:cs="Arial"/>
          <w:color w:val="000000"/>
          <w:sz w:val="16"/>
          <w:szCs w:val="16"/>
        </w:rPr>
      </w:pPr>
    </w:p>
    <w:p w14:paraId="699A123D" w14:textId="77777777" w:rsidR="00DD4FB6" w:rsidRDefault="00DD4FB6" w:rsidP="00D759EF">
      <w:pPr>
        <w:spacing w:after="120" w:line="276" w:lineRule="auto"/>
        <w:jc w:val="center"/>
        <w:rPr>
          <w:rFonts w:ascii="Arial" w:hAnsi="Arial" w:cs="Arial"/>
          <w:color w:val="000000"/>
        </w:rPr>
      </w:pPr>
      <w:r w:rsidRPr="009F1775">
        <w:rPr>
          <w:rFonts w:ascii="Arial" w:hAnsi="Arial" w:cs="Arial"/>
          <w:b/>
          <w:color w:val="000000"/>
        </w:rPr>
        <w:t>SHARP BH GLOBAL MANPOWER INC</w:t>
      </w:r>
      <w:r w:rsidRPr="009F1775">
        <w:rPr>
          <w:rFonts w:ascii="Arial" w:hAnsi="Arial" w:cs="Arial"/>
          <w:color w:val="000000"/>
        </w:rPr>
        <w:t>.</w:t>
      </w:r>
    </w:p>
    <w:p w14:paraId="56BAAA51" w14:textId="77777777" w:rsidR="00501935" w:rsidRDefault="008228E2" w:rsidP="00D759EF">
      <w:pPr>
        <w:spacing w:line="276" w:lineRule="auto"/>
        <w:jc w:val="center"/>
        <w:rPr>
          <w:rFonts w:ascii="Arial" w:hAnsi="Arial" w:cs="Arial"/>
          <w:color w:val="000000"/>
        </w:rPr>
      </w:pPr>
      <w:r w:rsidRPr="006F59E9">
        <w:rPr>
          <w:rFonts w:ascii="Arial" w:hAnsi="Arial" w:cs="Arial"/>
          <w:color w:val="000000"/>
        </w:rPr>
        <w:t>A</w:t>
      </w:r>
      <w:r w:rsidR="00501935" w:rsidRPr="006F59E9">
        <w:rPr>
          <w:rFonts w:ascii="Arial" w:hAnsi="Arial" w:cs="Arial"/>
          <w:color w:val="000000"/>
        </w:rPr>
        <w:t>nd</w:t>
      </w:r>
    </w:p>
    <w:p w14:paraId="5224BE71" w14:textId="77777777" w:rsidR="008228E2" w:rsidRPr="00080AED" w:rsidRDefault="006226AB" w:rsidP="00D759EF">
      <w:pPr>
        <w:spacing w:line="276" w:lineRule="auto"/>
        <w:jc w:val="center"/>
        <w:rPr>
          <w:rFonts w:ascii="Arial" w:hAnsi="Arial" w:cs="Arial"/>
          <w:b/>
          <w:color w:val="000000"/>
        </w:rPr>
      </w:pPr>
      <w:r>
        <w:rPr>
          <w:rFonts w:ascii="Arial" w:hAnsi="Arial" w:cs="Arial"/>
          <w:b/>
          <w:color w:val="000000"/>
        </w:rPr>
        <w:softHyphen/>
      </w:r>
      <w:r>
        <w:rPr>
          <w:rFonts w:ascii="Arial" w:hAnsi="Arial" w:cs="Arial"/>
          <w:b/>
          <w:color w:val="000000"/>
        </w:rPr>
        <w:softHyphen/>
      </w:r>
      <w:r>
        <w:rPr>
          <w:rFonts w:ascii="Arial" w:hAnsi="Arial" w:cs="Arial"/>
          <w:b/>
          <w:color w:val="000000"/>
        </w:rPr>
        <w:softHyphen/>
      </w:r>
      <w:r>
        <w:rPr>
          <w:rFonts w:ascii="Arial" w:hAnsi="Arial" w:cs="Arial"/>
          <w:b/>
          <w:color w:val="000000"/>
        </w:rPr>
        <w:softHyphen/>
      </w:r>
      <w:r>
        <w:rPr>
          <w:rFonts w:ascii="Arial" w:hAnsi="Arial" w:cs="Arial"/>
          <w:b/>
          <w:color w:val="000000"/>
        </w:rPr>
        <w:softHyphen/>
        <w:t>________________________________</w:t>
      </w:r>
    </w:p>
    <w:p w14:paraId="66AAC6CC" w14:textId="77777777" w:rsidR="00DD4FB6" w:rsidRPr="00DD4FB6" w:rsidRDefault="00DD4FB6" w:rsidP="00D759EF">
      <w:pPr>
        <w:spacing w:line="276" w:lineRule="auto"/>
        <w:rPr>
          <w:rFonts w:ascii="Arial" w:hAnsi="Arial" w:cs="Arial"/>
          <w:color w:val="000000"/>
        </w:rPr>
      </w:pPr>
    </w:p>
    <w:p w14:paraId="40996078" w14:textId="77777777" w:rsidR="00DD4FB6" w:rsidRPr="009F1775" w:rsidRDefault="00DD4FB6" w:rsidP="00D759EF">
      <w:pPr>
        <w:spacing w:line="276" w:lineRule="auto"/>
        <w:jc w:val="center"/>
        <w:rPr>
          <w:rFonts w:ascii="Arial" w:hAnsi="Arial" w:cs="Arial"/>
          <w:b/>
          <w:color w:val="000000"/>
        </w:rPr>
      </w:pPr>
      <w:bookmarkStart w:id="0" w:name="_Hlk535944455"/>
    </w:p>
    <w:bookmarkEnd w:id="0"/>
    <w:p w14:paraId="5716A5B2" w14:textId="77777777" w:rsidR="0098671D" w:rsidRPr="00DD4FB6" w:rsidRDefault="0098671D" w:rsidP="00D759EF">
      <w:pPr>
        <w:spacing w:line="276" w:lineRule="auto"/>
        <w:jc w:val="center"/>
        <w:rPr>
          <w:rFonts w:ascii="Arial" w:hAnsi="Arial" w:cs="Arial"/>
          <w:color w:val="000000"/>
        </w:rPr>
      </w:pPr>
    </w:p>
    <w:p w14:paraId="1ADF9028" w14:textId="77777777" w:rsidR="00501935" w:rsidRPr="00F87DF2" w:rsidRDefault="00501935" w:rsidP="00D759EF">
      <w:pPr>
        <w:spacing w:line="276" w:lineRule="auto"/>
        <w:jc w:val="center"/>
        <w:rPr>
          <w:rFonts w:ascii="Arial" w:hAnsi="Arial" w:cs="Arial"/>
          <w:color w:val="000000"/>
          <w:sz w:val="20"/>
          <w:szCs w:val="20"/>
        </w:rPr>
      </w:pPr>
    </w:p>
    <w:p w14:paraId="0DAA16FE" w14:textId="268B8B72" w:rsidR="00501935" w:rsidRPr="00F8688C" w:rsidRDefault="00501935" w:rsidP="00D759EF">
      <w:pPr>
        <w:spacing w:line="276" w:lineRule="auto"/>
        <w:jc w:val="both"/>
        <w:rPr>
          <w:rFonts w:ascii="Arial" w:hAnsi="Arial" w:cs="Arial"/>
          <w:color w:val="000000"/>
        </w:rPr>
      </w:pPr>
      <w:r w:rsidRPr="00F8688C">
        <w:rPr>
          <w:rFonts w:ascii="Arial" w:hAnsi="Arial" w:cs="Arial"/>
          <w:color w:val="000000"/>
        </w:rPr>
        <w:t xml:space="preserve">This Recruitment Agreement entered into by and between </w:t>
      </w:r>
      <w:r w:rsidR="00021582" w:rsidRPr="009F1775">
        <w:rPr>
          <w:rFonts w:ascii="Arial" w:hAnsi="Arial" w:cs="Arial"/>
          <w:b/>
          <w:color w:val="000000"/>
        </w:rPr>
        <w:t>SHARP BH GLOBAL</w:t>
      </w:r>
      <w:r w:rsidR="00BC208F">
        <w:rPr>
          <w:rFonts w:ascii="Arial" w:hAnsi="Arial" w:cs="Arial"/>
          <w:b/>
          <w:color w:val="000000"/>
        </w:rPr>
        <w:t xml:space="preserve"> </w:t>
      </w:r>
      <w:r w:rsidR="00021582" w:rsidRPr="009A1036">
        <w:rPr>
          <w:rFonts w:ascii="Arial" w:hAnsi="Arial" w:cs="Arial"/>
          <w:b/>
          <w:color w:val="000000"/>
        </w:rPr>
        <w:t>MANPOWER INC</w:t>
      </w:r>
      <w:r w:rsidR="00021582" w:rsidRPr="00F8688C">
        <w:rPr>
          <w:rFonts w:ascii="Arial" w:hAnsi="Arial" w:cs="Arial"/>
          <w:color w:val="000000"/>
        </w:rPr>
        <w:t xml:space="preserve">. </w:t>
      </w:r>
      <w:r w:rsidRPr="00F8688C">
        <w:rPr>
          <w:rFonts w:ascii="Arial" w:hAnsi="Arial" w:cs="Arial"/>
          <w:color w:val="000000"/>
        </w:rPr>
        <w:t>with office address at</w:t>
      </w:r>
      <w:r w:rsidR="006226AB">
        <w:rPr>
          <w:rFonts w:ascii="Arial" w:hAnsi="Arial" w:cs="Arial"/>
          <w:color w:val="000000"/>
        </w:rPr>
        <w:t xml:space="preserve"> </w:t>
      </w:r>
      <w:r w:rsidR="00DD4FB6" w:rsidRPr="00F8688C">
        <w:rPr>
          <w:rFonts w:ascii="Arial" w:hAnsi="Arial" w:cs="Arial"/>
        </w:rPr>
        <w:t xml:space="preserve">, </w:t>
      </w:r>
      <w:r w:rsidR="00AE69AB">
        <w:rPr>
          <w:rFonts w:ascii="Arial" w:hAnsi="Arial" w:cs="Arial"/>
        </w:rPr>
        <w:t>3</w:t>
      </w:r>
      <w:r w:rsidR="00AE69AB" w:rsidRPr="00AE69AB">
        <w:rPr>
          <w:rFonts w:ascii="Arial" w:hAnsi="Arial" w:cs="Arial"/>
          <w:vertAlign w:val="superscript"/>
        </w:rPr>
        <w:t>rd</w:t>
      </w:r>
      <w:r w:rsidR="00AE69AB">
        <w:rPr>
          <w:rFonts w:ascii="Arial" w:hAnsi="Arial" w:cs="Arial"/>
        </w:rPr>
        <w:t xml:space="preserve"> Floor 1858 Taft Avenue, </w:t>
      </w:r>
      <w:r w:rsidR="00DD4FB6" w:rsidRPr="00F8688C">
        <w:rPr>
          <w:rFonts w:ascii="Arial" w:hAnsi="Arial" w:cs="Arial"/>
        </w:rPr>
        <w:t>MANILA 100</w:t>
      </w:r>
      <w:r w:rsidR="00AE69AB">
        <w:rPr>
          <w:rFonts w:ascii="Arial" w:hAnsi="Arial" w:cs="Arial"/>
        </w:rPr>
        <w:t>4</w:t>
      </w:r>
      <w:r w:rsidR="00DD4FB6" w:rsidRPr="00F8688C">
        <w:rPr>
          <w:rFonts w:ascii="Arial" w:hAnsi="Arial" w:cs="Arial"/>
        </w:rPr>
        <w:t xml:space="preserve">, </w:t>
      </w:r>
      <w:r w:rsidR="006226AB" w:rsidRPr="00F8688C">
        <w:rPr>
          <w:rFonts w:ascii="Arial" w:hAnsi="Arial" w:cs="Arial"/>
        </w:rPr>
        <w:t>PHILIPPINES</w:t>
      </w:r>
      <w:r w:rsidR="006226AB" w:rsidRPr="00F8688C">
        <w:rPr>
          <w:rFonts w:ascii="Arial" w:hAnsi="Arial" w:cs="Arial"/>
          <w:color w:val="000000"/>
        </w:rPr>
        <w:t>. Represented</w:t>
      </w:r>
      <w:r w:rsidR="006D7BB5" w:rsidRPr="00F8688C">
        <w:rPr>
          <w:rFonts w:ascii="Arial" w:hAnsi="Arial" w:cs="Arial"/>
          <w:color w:val="000000"/>
        </w:rPr>
        <w:t xml:space="preserve"> by its </w:t>
      </w:r>
      <w:r w:rsidR="004D53E8" w:rsidRPr="00F8688C">
        <w:rPr>
          <w:rFonts w:ascii="Arial" w:hAnsi="Arial" w:cs="Arial"/>
          <w:color w:val="000000"/>
        </w:rPr>
        <w:t>Chief Executive Officer</w:t>
      </w:r>
      <w:r w:rsidR="00BC208F">
        <w:rPr>
          <w:rFonts w:ascii="Arial" w:hAnsi="Arial" w:cs="Arial"/>
          <w:color w:val="000000"/>
        </w:rPr>
        <w:t xml:space="preserve">, </w:t>
      </w:r>
      <w:r w:rsidR="004D53E8" w:rsidRPr="00F8688C">
        <w:rPr>
          <w:rFonts w:ascii="Arial" w:hAnsi="Arial" w:cs="Arial"/>
          <w:color w:val="000000"/>
        </w:rPr>
        <w:t>TERESA</w:t>
      </w:r>
      <w:r w:rsidR="00CC1BDA" w:rsidRPr="00F8688C">
        <w:rPr>
          <w:rFonts w:ascii="Arial" w:hAnsi="Arial" w:cs="Arial"/>
          <w:color w:val="000000"/>
        </w:rPr>
        <w:t xml:space="preserve"> PETTIFER</w:t>
      </w:r>
      <w:r w:rsidR="00E1464E" w:rsidRPr="00F8688C">
        <w:rPr>
          <w:rFonts w:ascii="Arial" w:hAnsi="Arial" w:cs="Arial"/>
          <w:color w:val="000000"/>
        </w:rPr>
        <w:t>, h</w:t>
      </w:r>
      <w:r w:rsidRPr="00F8688C">
        <w:rPr>
          <w:rFonts w:ascii="Arial" w:hAnsi="Arial" w:cs="Arial"/>
          <w:color w:val="000000"/>
        </w:rPr>
        <w:t xml:space="preserve">ere in after referred to us legal representative </w:t>
      </w:r>
      <w:r w:rsidR="006226AB" w:rsidRPr="00F8688C">
        <w:rPr>
          <w:rFonts w:ascii="Arial" w:hAnsi="Arial" w:cs="Arial"/>
          <w:color w:val="000000"/>
        </w:rPr>
        <w:t>and</w:t>
      </w:r>
      <w:r w:rsidR="006226AB">
        <w:rPr>
          <w:rFonts w:ascii="Arial" w:hAnsi="Arial" w:cs="Arial"/>
          <w:color w:val="000000"/>
        </w:rPr>
        <w:t xml:space="preserve"> ___________________________</w:t>
      </w:r>
      <w:r w:rsidR="008228E2">
        <w:rPr>
          <w:rFonts w:ascii="Arial" w:hAnsi="Arial" w:cs="Arial"/>
          <w:color w:val="000000"/>
        </w:rPr>
        <w:t xml:space="preserve"> </w:t>
      </w:r>
      <w:r w:rsidR="009A1036">
        <w:rPr>
          <w:rFonts w:ascii="Arial" w:hAnsi="Arial" w:cs="Arial"/>
          <w:color w:val="000000"/>
        </w:rPr>
        <w:t>w</w:t>
      </w:r>
      <w:r w:rsidR="00920B8D">
        <w:rPr>
          <w:rFonts w:ascii="Arial" w:hAnsi="Arial" w:cs="Arial"/>
          <w:color w:val="000000"/>
        </w:rPr>
        <w:t xml:space="preserve">ith office address </w:t>
      </w:r>
      <w:r w:rsidR="008228E2">
        <w:rPr>
          <w:rFonts w:ascii="Arial" w:hAnsi="Arial" w:cs="Arial"/>
          <w:color w:val="000000"/>
        </w:rPr>
        <w:t xml:space="preserve">at </w:t>
      </w:r>
      <w:r w:rsidR="006226AB">
        <w:rPr>
          <w:rFonts w:ascii="Arial" w:hAnsi="Arial" w:cs="Arial"/>
          <w:color w:val="000000"/>
        </w:rPr>
        <w:t xml:space="preserve">_____________________________________ </w:t>
      </w:r>
      <w:r w:rsidRPr="00F8688C">
        <w:rPr>
          <w:rFonts w:ascii="Arial" w:hAnsi="Arial" w:cs="Arial"/>
          <w:color w:val="000000"/>
        </w:rPr>
        <w:t>here in after referred to as the Principal sets forth the following purposes and objectives:</w:t>
      </w:r>
    </w:p>
    <w:p w14:paraId="5140B430" w14:textId="77777777" w:rsidR="00501935" w:rsidRPr="00021582" w:rsidRDefault="00501935" w:rsidP="00D759EF">
      <w:pPr>
        <w:spacing w:line="276" w:lineRule="auto"/>
        <w:jc w:val="both"/>
        <w:rPr>
          <w:rFonts w:ascii="Arial" w:hAnsi="Arial" w:cs="Arial"/>
          <w:color w:val="000000"/>
        </w:rPr>
      </w:pPr>
    </w:p>
    <w:p w14:paraId="3A4D6BD5" w14:textId="77777777" w:rsidR="00501935" w:rsidRPr="002836A7" w:rsidRDefault="00501935" w:rsidP="00D759EF">
      <w:pPr>
        <w:numPr>
          <w:ilvl w:val="0"/>
          <w:numId w:val="3"/>
        </w:numPr>
        <w:tabs>
          <w:tab w:val="clear" w:pos="360"/>
          <w:tab w:val="num" w:pos="720"/>
        </w:tabs>
        <w:spacing w:line="276" w:lineRule="auto"/>
        <w:jc w:val="both"/>
        <w:rPr>
          <w:rFonts w:ascii="Arial" w:hAnsi="Arial" w:cs="Arial"/>
          <w:b/>
          <w:color w:val="000000"/>
        </w:rPr>
      </w:pPr>
      <w:r w:rsidRPr="002836A7">
        <w:rPr>
          <w:rFonts w:ascii="Arial" w:hAnsi="Arial" w:cs="Arial"/>
          <w:b/>
          <w:color w:val="000000"/>
        </w:rPr>
        <w:t>General Provisions</w:t>
      </w:r>
    </w:p>
    <w:p w14:paraId="472E8E6A" w14:textId="77777777" w:rsidR="00501935" w:rsidRPr="002836A7" w:rsidRDefault="00501935" w:rsidP="00D759EF">
      <w:pPr>
        <w:spacing w:line="276" w:lineRule="auto"/>
        <w:jc w:val="both"/>
        <w:rPr>
          <w:rFonts w:ascii="Arial" w:hAnsi="Arial" w:cs="Arial"/>
          <w:b/>
          <w:color w:val="000000"/>
        </w:rPr>
      </w:pPr>
    </w:p>
    <w:p w14:paraId="601A4FA6" w14:textId="3C728CAE" w:rsidR="006226AB" w:rsidRDefault="00501935" w:rsidP="00D72FE7">
      <w:pPr>
        <w:pStyle w:val="Heading2"/>
        <w:numPr>
          <w:ilvl w:val="1"/>
          <w:numId w:val="12"/>
        </w:numPr>
        <w:spacing w:line="276" w:lineRule="auto"/>
        <w:rPr>
          <w:b w:val="0"/>
          <w:i w:val="0"/>
          <w:color w:val="000000"/>
          <w:sz w:val="24"/>
          <w:szCs w:val="24"/>
        </w:rPr>
      </w:pPr>
      <w:r w:rsidRPr="006226AB">
        <w:rPr>
          <w:b w:val="0"/>
          <w:i w:val="0"/>
          <w:color w:val="000000"/>
          <w:sz w:val="24"/>
          <w:szCs w:val="24"/>
        </w:rPr>
        <w:t>That the Employer shall uti</w:t>
      </w:r>
      <w:r w:rsidR="00E64B72" w:rsidRPr="006226AB">
        <w:rPr>
          <w:b w:val="0"/>
          <w:i w:val="0"/>
          <w:color w:val="000000"/>
          <w:sz w:val="24"/>
          <w:szCs w:val="24"/>
        </w:rPr>
        <w:t>li</w:t>
      </w:r>
      <w:r w:rsidR="008228E2" w:rsidRPr="006226AB">
        <w:rPr>
          <w:b w:val="0"/>
          <w:i w:val="0"/>
          <w:color w:val="000000"/>
          <w:sz w:val="24"/>
          <w:szCs w:val="24"/>
        </w:rPr>
        <w:t>s</w:t>
      </w:r>
      <w:r w:rsidR="00E64B72" w:rsidRPr="006226AB">
        <w:rPr>
          <w:b w:val="0"/>
          <w:i w:val="0"/>
          <w:color w:val="000000"/>
          <w:sz w:val="24"/>
          <w:szCs w:val="24"/>
        </w:rPr>
        <w:t xml:space="preserve">e the </w:t>
      </w:r>
      <w:r w:rsidR="00F557D9" w:rsidRPr="006226AB">
        <w:rPr>
          <w:b w:val="0"/>
          <w:i w:val="0"/>
          <w:color w:val="000000"/>
          <w:sz w:val="24"/>
          <w:szCs w:val="24"/>
        </w:rPr>
        <w:t>facilit</w:t>
      </w:r>
      <w:r w:rsidR="00DE261D" w:rsidRPr="006226AB">
        <w:rPr>
          <w:b w:val="0"/>
          <w:i w:val="0"/>
          <w:color w:val="000000"/>
          <w:sz w:val="24"/>
          <w:szCs w:val="24"/>
        </w:rPr>
        <w:t>ies</w:t>
      </w:r>
      <w:r w:rsidR="00F557D9" w:rsidRPr="006226AB">
        <w:rPr>
          <w:b w:val="0"/>
          <w:i w:val="0"/>
          <w:color w:val="000000"/>
          <w:sz w:val="24"/>
          <w:szCs w:val="24"/>
        </w:rPr>
        <w:t xml:space="preserve"> and service</w:t>
      </w:r>
      <w:r w:rsidR="00E64B72" w:rsidRPr="006226AB">
        <w:rPr>
          <w:b w:val="0"/>
          <w:i w:val="0"/>
          <w:color w:val="000000"/>
          <w:sz w:val="24"/>
          <w:szCs w:val="24"/>
        </w:rPr>
        <w:t xml:space="preserve"> of</w:t>
      </w:r>
      <w:r w:rsidR="00BC208F">
        <w:rPr>
          <w:b w:val="0"/>
          <w:i w:val="0"/>
          <w:color w:val="000000"/>
          <w:sz w:val="24"/>
          <w:szCs w:val="24"/>
        </w:rPr>
        <w:t xml:space="preserve"> </w:t>
      </w:r>
      <w:r w:rsidR="00021582" w:rsidRPr="006226AB">
        <w:rPr>
          <w:b w:val="0"/>
          <w:i w:val="0"/>
          <w:color w:val="000000"/>
          <w:sz w:val="24"/>
          <w:szCs w:val="24"/>
        </w:rPr>
        <w:t xml:space="preserve">SHARP BH GLOBAL MANPOWER INC. </w:t>
      </w:r>
      <w:r w:rsidR="00D018A7" w:rsidRPr="006226AB">
        <w:rPr>
          <w:b w:val="0"/>
          <w:i w:val="0"/>
          <w:color w:val="000000"/>
          <w:sz w:val="24"/>
          <w:szCs w:val="24"/>
        </w:rPr>
        <w:t>the purpose of pre-selecting, recruiting, processing and documenting Filipi</w:t>
      </w:r>
      <w:r w:rsidR="00F557D9" w:rsidRPr="006226AB">
        <w:rPr>
          <w:b w:val="0"/>
          <w:i w:val="0"/>
          <w:color w:val="000000"/>
          <w:sz w:val="24"/>
          <w:szCs w:val="24"/>
        </w:rPr>
        <w:t>no workers hired</w:t>
      </w:r>
      <w:r w:rsidR="00D018A7" w:rsidRPr="006226AB">
        <w:rPr>
          <w:b w:val="0"/>
          <w:i w:val="0"/>
          <w:color w:val="000000"/>
          <w:sz w:val="24"/>
          <w:szCs w:val="24"/>
        </w:rPr>
        <w:t xml:space="preserve"> through the said legal repre</w:t>
      </w:r>
      <w:r w:rsidR="00920B8D" w:rsidRPr="006226AB">
        <w:rPr>
          <w:b w:val="0"/>
          <w:i w:val="0"/>
          <w:color w:val="000000"/>
          <w:sz w:val="24"/>
          <w:szCs w:val="24"/>
        </w:rPr>
        <w:t xml:space="preserve">sentatives for its operation in </w:t>
      </w:r>
      <w:r w:rsidR="006226AB">
        <w:rPr>
          <w:b w:val="0"/>
          <w:i w:val="0"/>
          <w:color w:val="000000"/>
          <w:sz w:val="24"/>
          <w:szCs w:val="24"/>
        </w:rPr>
        <w:t>________</w:t>
      </w:r>
    </w:p>
    <w:p w14:paraId="6C6E76A8" w14:textId="77777777" w:rsidR="0074752C" w:rsidRPr="006226AB" w:rsidRDefault="00D018A7" w:rsidP="00D72FE7">
      <w:pPr>
        <w:pStyle w:val="Heading2"/>
        <w:numPr>
          <w:ilvl w:val="1"/>
          <w:numId w:val="12"/>
        </w:numPr>
        <w:spacing w:line="276" w:lineRule="auto"/>
        <w:rPr>
          <w:b w:val="0"/>
          <w:i w:val="0"/>
          <w:color w:val="000000"/>
          <w:sz w:val="24"/>
          <w:szCs w:val="24"/>
        </w:rPr>
      </w:pPr>
      <w:r w:rsidRPr="006226AB">
        <w:rPr>
          <w:b w:val="0"/>
          <w:i w:val="0"/>
          <w:color w:val="000000"/>
          <w:sz w:val="24"/>
          <w:szCs w:val="24"/>
        </w:rPr>
        <w:t>That th</w:t>
      </w:r>
      <w:r w:rsidR="00BC4830" w:rsidRPr="006226AB">
        <w:rPr>
          <w:b w:val="0"/>
          <w:i w:val="0"/>
          <w:color w:val="000000"/>
          <w:sz w:val="24"/>
          <w:szCs w:val="24"/>
        </w:rPr>
        <w:t>e true and legal representative</w:t>
      </w:r>
      <w:r w:rsidRPr="006226AB">
        <w:rPr>
          <w:b w:val="0"/>
          <w:i w:val="0"/>
          <w:color w:val="000000"/>
          <w:sz w:val="24"/>
          <w:szCs w:val="24"/>
        </w:rPr>
        <w:t xml:space="preserve"> shall make available to the employer pre-screened applicants as requisitioned, but employer shall have final authority on the selection in Man</w:t>
      </w:r>
      <w:r w:rsidR="0074752C" w:rsidRPr="006226AB">
        <w:rPr>
          <w:b w:val="0"/>
          <w:i w:val="0"/>
          <w:color w:val="000000"/>
          <w:sz w:val="24"/>
          <w:szCs w:val="24"/>
        </w:rPr>
        <w:t>ila of personnel for employment and that selection shall satisfy the requirements of the Employer/Foreign Principal for all intents and purposes.</w:t>
      </w:r>
    </w:p>
    <w:p w14:paraId="64CB05B0" w14:textId="77777777" w:rsidR="00360A6C" w:rsidRPr="00021582" w:rsidRDefault="00360A6C" w:rsidP="00D72FE7">
      <w:pPr>
        <w:spacing w:line="276" w:lineRule="auto"/>
        <w:rPr>
          <w:rFonts w:ascii="Arial" w:hAnsi="Arial" w:cs="Arial"/>
          <w:color w:val="000000"/>
        </w:rPr>
      </w:pPr>
    </w:p>
    <w:p w14:paraId="5BA6181D" w14:textId="20F38FC9" w:rsidR="00D018A7" w:rsidRDefault="00D018A7" w:rsidP="00D72FE7">
      <w:pPr>
        <w:numPr>
          <w:ilvl w:val="1"/>
          <w:numId w:val="12"/>
        </w:numPr>
        <w:spacing w:line="276" w:lineRule="auto"/>
        <w:rPr>
          <w:rFonts w:ascii="Arial" w:hAnsi="Arial" w:cs="Arial"/>
          <w:color w:val="000000"/>
        </w:rPr>
      </w:pPr>
      <w:r w:rsidRPr="00021582">
        <w:rPr>
          <w:rFonts w:ascii="Arial" w:hAnsi="Arial" w:cs="Arial"/>
          <w:color w:val="000000"/>
        </w:rPr>
        <w:t>That the services of the said representative shall include, but not limited to,</w:t>
      </w:r>
      <w:r w:rsidR="00D72FE7">
        <w:rPr>
          <w:rFonts w:ascii="Arial" w:hAnsi="Arial" w:cs="Arial"/>
          <w:color w:val="000000"/>
        </w:rPr>
        <w:t xml:space="preserve"> </w:t>
      </w:r>
      <w:r w:rsidR="0074752C">
        <w:rPr>
          <w:rFonts w:ascii="Arial" w:hAnsi="Arial" w:cs="Arial"/>
          <w:color w:val="000000"/>
        </w:rPr>
        <w:t>medical</w:t>
      </w:r>
      <w:r w:rsidR="00D72FE7">
        <w:rPr>
          <w:rFonts w:ascii="Arial" w:hAnsi="Arial" w:cs="Arial"/>
          <w:color w:val="000000"/>
        </w:rPr>
        <w:t xml:space="preserve"> </w:t>
      </w:r>
      <w:r w:rsidR="0074752C">
        <w:rPr>
          <w:rFonts w:ascii="Arial" w:hAnsi="Arial" w:cs="Arial"/>
          <w:color w:val="000000"/>
        </w:rPr>
        <w:t>examination</w:t>
      </w:r>
      <w:r w:rsidR="00D72FE7">
        <w:rPr>
          <w:rFonts w:ascii="Arial" w:hAnsi="Arial" w:cs="Arial"/>
          <w:color w:val="000000"/>
        </w:rPr>
        <w:t xml:space="preserve"> </w:t>
      </w:r>
      <w:r w:rsidR="0074752C">
        <w:rPr>
          <w:rFonts w:ascii="Arial" w:hAnsi="Arial" w:cs="Arial"/>
          <w:color w:val="000000"/>
        </w:rPr>
        <w:t>briefing/</w:t>
      </w:r>
      <w:r w:rsidRPr="00021582">
        <w:rPr>
          <w:rFonts w:ascii="Arial" w:hAnsi="Arial" w:cs="Arial"/>
          <w:color w:val="000000"/>
        </w:rPr>
        <w:t>orientatio</w:t>
      </w:r>
      <w:r w:rsidR="00D72FE7">
        <w:rPr>
          <w:rFonts w:ascii="Arial" w:hAnsi="Arial" w:cs="Arial"/>
          <w:color w:val="000000"/>
        </w:rPr>
        <w:t xml:space="preserve">n </w:t>
      </w:r>
      <w:r w:rsidR="0074752C" w:rsidRPr="0074752C">
        <w:rPr>
          <w:rFonts w:ascii="Arial" w:hAnsi="Arial" w:cs="Arial"/>
          <w:color w:val="000000"/>
        </w:rPr>
        <w:t>mandatory briefing/orientation on the working and living conditions at the country of employment</w:t>
      </w:r>
      <w:r w:rsidR="0074752C">
        <w:rPr>
          <w:rFonts w:ascii="Arial" w:hAnsi="Arial" w:cs="Arial"/>
          <w:color w:val="000000"/>
        </w:rPr>
        <w:t>,</w:t>
      </w:r>
      <w:r w:rsidR="00D72FE7">
        <w:rPr>
          <w:rFonts w:ascii="Arial" w:hAnsi="Arial" w:cs="Arial"/>
          <w:color w:val="000000"/>
        </w:rPr>
        <w:t xml:space="preserve"> </w:t>
      </w:r>
      <w:r w:rsidRPr="00021582">
        <w:rPr>
          <w:rFonts w:ascii="Arial" w:hAnsi="Arial" w:cs="Arial"/>
          <w:color w:val="000000"/>
        </w:rPr>
        <w:t>facilitating</w:t>
      </w:r>
      <w:r w:rsidR="00E64B72" w:rsidRPr="00021582">
        <w:rPr>
          <w:rFonts w:ascii="Arial" w:hAnsi="Arial" w:cs="Arial"/>
          <w:color w:val="000000"/>
        </w:rPr>
        <w:t xml:space="preserve"> documentation for travel like security and police clearances.</w:t>
      </w:r>
    </w:p>
    <w:p w14:paraId="0DF7EEF3" w14:textId="77777777" w:rsidR="0074752C" w:rsidRDefault="0074752C" w:rsidP="00D759EF">
      <w:pPr>
        <w:spacing w:line="276" w:lineRule="auto"/>
        <w:ind w:left="1440"/>
        <w:jc w:val="both"/>
        <w:rPr>
          <w:rFonts w:ascii="Arial" w:hAnsi="Arial" w:cs="Arial"/>
          <w:color w:val="000000"/>
        </w:rPr>
      </w:pPr>
    </w:p>
    <w:p w14:paraId="7B968EA8" w14:textId="77777777" w:rsidR="00080AED" w:rsidRDefault="00080AED" w:rsidP="00080AED">
      <w:pPr>
        <w:spacing w:line="276" w:lineRule="auto"/>
        <w:jc w:val="both"/>
        <w:rPr>
          <w:rFonts w:ascii="Arial" w:hAnsi="Arial" w:cs="Arial"/>
          <w:color w:val="000000"/>
        </w:rPr>
      </w:pPr>
    </w:p>
    <w:p w14:paraId="59EBAD94" w14:textId="77777777" w:rsidR="00080AED" w:rsidRDefault="00080AED" w:rsidP="00080AED">
      <w:pPr>
        <w:pStyle w:val="ListParagraph"/>
        <w:rPr>
          <w:rFonts w:ascii="Arial" w:hAnsi="Arial" w:cs="Arial"/>
          <w:color w:val="000000"/>
        </w:rPr>
      </w:pPr>
    </w:p>
    <w:p w14:paraId="416EEBFE" w14:textId="77777777" w:rsidR="00080AED" w:rsidRDefault="00080AED" w:rsidP="00080AED">
      <w:pPr>
        <w:spacing w:line="276" w:lineRule="auto"/>
        <w:ind w:left="1440"/>
        <w:jc w:val="both"/>
        <w:rPr>
          <w:rFonts w:ascii="Arial" w:hAnsi="Arial" w:cs="Arial"/>
          <w:color w:val="000000"/>
        </w:rPr>
      </w:pPr>
    </w:p>
    <w:p w14:paraId="57605852" w14:textId="77777777" w:rsidR="0074752C" w:rsidRDefault="0074752C" w:rsidP="00D759EF">
      <w:pPr>
        <w:numPr>
          <w:ilvl w:val="1"/>
          <w:numId w:val="12"/>
        </w:numPr>
        <w:spacing w:line="276" w:lineRule="auto"/>
        <w:jc w:val="both"/>
        <w:rPr>
          <w:rFonts w:ascii="Arial" w:hAnsi="Arial" w:cs="Arial"/>
          <w:color w:val="000000"/>
        </w:rPr>
      </w:pPr>
      <w:r w:rsidRPr="0074752C">
        <w:rPr>
          <w:rFonts w:ascii="Arial" w:hAnsi="Arial" w:cs="Arial"/>
          <w:color w:val="000000"/>
        </w:rPr>
        <w:t>The Legal Representative shall also, when authori</w:t>
      </w:r>
      <w:r w:rsidR="008228E2">
        <w:rPr>
          <w:rFonts w:ascii="Arial" w:hAnsi="Arial" w:cs="Arial"/>
          <w:color w:val="000000"/>
        </w:rPr>
        <w:t>s</w:t>
      </w:r>
      <w:r w:rsidRPr="0074752C">
        <w:rPr>
          <w:rFonts w:ascii="Arial" w:hAnsi="Arial" w:cs="Arial"/>
          <w:color w:val="000000"/>
        </w:rPr>
        <w:t xml:space="preserve">ed in </w:t>
      </w:r>
      <w:r w:rsidR="006D7BB5">
        <w:rPr>
          <w:rFonts w:ascii="Arial" w:hAnsi="Arial" w:cs="Arial"/>
          <w:color w:val="000000"/>
        </w:rPr>
        <w:t xml:space="preserve">writing by the Employer/Foreign </w:t>
      </w:r>
      <w:r w:rsidRPr="0074752C">
        <w:rPr>
          <w:rFonts w:ascii="Arial" w:hAnsi="Arial" w:cs="Arial"/>
          <w:color w:val="000000"/>
        </w:rPr>
        <w:t xml:space="preserve">Principal, sign the individual employment Agreements which shall be binding for all parties. </w:t>
      </w:r>
    </w:p>
    <w:p w14:paraId="262934F5" w14:textId="77777777" w:rsidR="0074752C" w:rsidRDefault="0074752C" w:rsidP="00D759EF">
      <w:pPr>
        <w:spacing w:line="276" w:lineRule="auto"/>
        <w:jc w:val="both"/>
        <w:rPr>
          <w:rFonts w:ascii="Arial" w:hAnsi="Arial" w:cs="Arial"/>
          <w:color w:val="000000"/>
        </w:rPr>
      </w:pPr>
    </w:p>
    <w:p w14:paraId="15E15573" w14:textId="77777777" w:rsidR="0074752C" w:rsidRPr="0074752C" w:rsidRDefault="0074752C" w:rsidP="00D759EF">
      <w:pPr>
        <w:numPr>
          <w:ilvl w:val="1"/>
          <w:numId w:val="12"/>
        </w:numPr>
        <w:spacing w:line="276" w:lineRule="auto"/>
        <w:jc w:val="both"/>
        <w:rPr>
          <w:rFonts w:ascii="Arial" w:hAnsi="Arial" w:cs="Arial"/>
          <w:color w:val="000000"/>
        </w:rPr>
      </w:pPr>
      <w:r w:rsidRPr="0074752C">
        <w:rPr>
          <w:rFonts w:ascii="Arial" w:hAnsi="Arial" w:cs="Arial"/>
          <w:color w:val="000000"/>
        </w:rPr>
        <w:t>The Legal Representative shall also provide facilities and services for the processing and documentation of workers rehired by the Employer/Foreign Principal under such terms and conditions as may be agreed upon by the parties.</w:t>
      </w:r>
    </w:p>
    <w:p w14:paraId="0097EA55" w14:textId="77777777" w:rsidR="008470E4" w:rsidRPr="00021582" w:rsidRDefault="008470E4" w:rsidP="00D759EF">
      <w:pPr>
        <w:spacing w:line="276" w:lineRule="auto"/>
        <w:jc w:val="both"/>
        <w:rPr>
          <w:rFonts w:ascii="Arial" w:hAnsi="Arial" w:cs="Arial"/>
          <w:color w:val="000000"/>
        </w:rPr>
      </w:pPr>
    </w:p>
    <w:p w14:paraId="5F057247" w14:textId="77777777" w:rsidR="00E64B72" w:rsidRPr="002836A7" w:rsidRDefault="00E64B72" w:rsidP="00D759EF">
      <w:pPr>
        <w:numPr>
          <w:ilvl w:val="0"/>
          <w:numId w:val="3"/>
        </w:numPr>
        <w:tabs>
          <w:tab w:val="clear" w:pos="360"/>
          <w:tab w:val="num" w:pos="720"/>
        </w:tabs>
        <w:spacing w:line="276" w:lineRule="auto"/>
        <w:jc w:val="both"/>
        <w:rPr>
          <w:rFonts w:ascii="Arial" w:hAnsi="Arial" w:cs="Arial"/>
          <w:b/>
          <w:color w:val="000000"/>
        </w:rPr>
      </w:pPr>
      <w:r w:rsidRPr="002836A7">
        <w:rPr>
          <w:rFonts w:ascii="Arial" w:hAnsi="Arial" w:cs="Arial"/>
          <w:b/>
          <w:color w:val="000000"/>
        </w:rPr>
        <w:t>Fees and Terms of Payment</w:t>
      </w:r>
    </w:p>
    <w:p w14:paraId="6EFDFEDC" w14:textId="77777777" w:rsidR="00E64B72" w:rsidRPr="002836A7" w:rsidRDefault="00E64B72" w:rsidP="00D759EF">
      <w:pPr>
        <w:spacing w:line="276" w:lineRule="auto"/>
        <w:jc w:val="both"/>
        <w:rPr>
          <w:rFonts w:ascii="Arial" w:hAnsi="Arial" w:cs="Arial"/>
          <w:b/>
          <w:color w:val="000000"/>
        </w:rPr>
      </w:pPr>
    </w:p>
    <w:p w14:paraId="212726E6" w14:textId="4380BAAB" w:rsidR="00F557D9" w:rsidRDefault="00E64B72" w:rsidP="00D759EF">
      <w:pPr>
        <w:numPr>
          <w:ilvl w:val="1"/>
          <w:numId w:val="3"/>
        </w:numPr>
        <w:spacing w:line="276" w:lineRule="auto"/>
        <w:jc w:val="both"/>
        <w:rPr>
          <w:rFonts w:ascii="Arial" w:hAnsi="Arial" w:cs="Arial"/>
          <w:color w:val="000000"/>
        </w:rPr>
      </w:pPr>
      <w:r w:rsidRPr="00021582">
        <w:rPr>
          <w:rFonts w:ascii="Arial" w:hAnsi="Arial" w:cs="Arial"/>
          <w:color w:val="000000"/>
        </w:rPr>
        <w:t xml:space="preserve">That the Employer shall pay </w:t>
      </w:r>
      <w:r w:rsidR="00F16D0E">
        <w:rPr>
          <w:rFonts w:ascii="Arial" w:hAnsi="Arial" w:cs="Arial"/>
          <w:color w:val="000000"/>
        </w:rPr>
        <w:t xml:space="preserve">a one-time fee </w:t>
      </w:r>
      <w:r w:rsidRPr="00021582">
        <w:rPr>
          <w:rFonts w:ascii="Arial" w:hAnsi="Arial" w:cs="Arial"/>
          <w:color w:val="000000"/>
        </w:rPr>
        <w:t xml:space="preserve">of </w:t>
      </w:r>
      <w:r w:rsidR="006226AB">
        <w:rPr>
          <w:rFonts w:ascii="Arial" w:hAnsi="Arial" w:cs="Arial"/>
          <w:color w:val="000000"/>
        </w:rPr>
        <w:t xml:space="preserve">__________________ </w:t>
      </w:r>
      <w:r w:rsidR="00F557D9" w:rsidRPr="00021582">
        <w:rPr>
          <w:rFonts w:ascii="Arial" w:hAnsi="Arial" w:cs="Arial"/>
          <w:color w:val="000000"/>
        </w:rPr>
        <w:t xml:space="preserve">per selected worker </w:t>
      </w:r>
      <w:r w:rsidR="00B773D5">
        <w:rPr>
          <w:rFonts w:ascii="Arial" w:hAnsi="Arial" w:cs="Arial"/>
          <w:color w:val="000000"/>
        </w:rPr>
        <w:t>inclusive</w:t>
      </w:r>
      <w:r w:rsidR="00920B8D">
        <w:rPr>
          <w:rFonts w:ascii="Arial" w:hAnsi="Arial" w:cs="Arial"/>
          <w:color w:val="000000"/>
        </w:rPr>
        <w:t xml:space="preserve"> all </w:t>
      </w:r>
      <w:r w:rsidR="001D7DA0">
        <w:rPr>
          <w:rFonts w:ascii="Arial" w:hAnsi="Arial" w:cs="Arial"/>
          <w:color w:val="000000"/>
        </w:rPr>
        <w:t>DMW</w:t>
      </w:r>
      <w:r w:rsidR="00F16D0E">
        <w:rPr>
          <w:rFonts w:ascii="Arial" w:hAnsi="Arial" w:cs="Arial"/>
          <w:color w:val="000000"/>
        </w:rPr>
        <w:t xml:space="preserve"> mandatory fees </w:t>
      </w:r>
      <w:r w:rsidR="00120A05">
        <w:rPr>
          <w:rFonts w:ascii="Arial" w:hAnsi="Arial" w:cs="Arial"/>
          <w:color w:val="000000"/>
        </w:rPr>
        <w:t>and other p</w:t>
      </w:r>
      <w:r w:rsidR="00920B8D">
        <w:rPr>
          <w:rFonts w:ascii="Arial" w:hAnsi="Arial" w:cs="Arial"/>
          <w:color w:val="000000"/>
        </w:rPr>
        <w:t>roc</w:t>
      </w:r>
      <w:r w:rsidR="00B773D5">
        <w:rPr>
          <w:rFonts w:ascii="Arial" w:hAnsi="Arial" w:cs="Arial"/>
          <w:color w:val="000000"/>
        </w:rPr>
        <w:t>essing fees.</w:t>
      </w:r>
    </w:p>
    <w:p w14:paraId="760C0B76" w14:textId="77777777" w:rsidR="00F16D0E" w:rsidRDefault="00F16D0E" w:rsidP="00D759EF">
      <w:pPr>
        <w:spacing w:line="276" w:lineRule="auto"/>
        <w:ind w:left="1440"/>
        <w:jc w:val="both"/>
        <w:rPr>
          <w:rFonts w:ascii="Arial" w:hAnsi="Arial" w:cs="Arial"/>
          <w:color w:val="000000"/>
        </w:rPr>
      </w:pPr>
    </w:p>
    <w:p w14:paraId="472099C4" w14:textId="27F76F65" w:rsidR="00F16D0E" w:rsidRPr="008470E4" w:rsidRDefault="00F3434D" w:rsidP="00D759EF">
      <w:pPr>
        <w:numPr>
          <w:ilvl w:val="1"/>
          <w:numId w:val="3"/>
        </w:numPr>
        <w:spacing w:line="276" w:lineRule="auto"/>
        <w:jc w:val="both"/>
        <w:rPr>
          <w:rFonts w:ascii="Arial" w:hAnsi="Arial" w:cs="Arial"/>
          <w:color w:val="000000"/>
        </w:rPr>
      </w:pPr>
      <w:r>
        <w:rPr>
          <w:rFonts w:ascii="Arial" w:hAnsi="Arial" w:cs="Arial"/>
          <w:color w:val="000000"/>
        </w:rPr>
        <w:t>The Employer shall sole</w:t>
      </w:r>
      <w:r w:rsidR="00BC208F">
        <w:rPr>
          <w:rFonts w:ascii="Arial" w:hAnsi="Arial" w:cs="Arial"/>
          <w:color w:val="000000"/>
        </w:rPr>
        <w:t>l</w:t>
      </w:r>
      <w:r>
        <w:rPr>
          <w:rFonts w:ascii="Arial" w:hAnsi="Arial" w:cs="Arial"/>
          <w:color w:val="000000"/>
        </w:rPr>
        <w:t>y be responsible for and bear expenses of securing entry visa for work of accepted workers and ticketing including the payment of travel tax except when it shall upon payment of the cost request its Legal Representative to arrange for the travel of the workers</w:t>
      </w:r>
    </w:p>
    <w:p w14:paraId="48B7BD42" w14:textId="77777777" w:rsidR="00CC1BDA" w:rsidRPr="00021582" w:rsidRDefault="00CC1BDA" w:rsidP="00D759EF">
      <w:pPr>
        <w:spacing w:line="276" w:lineRule="auto"/>
        <w:jc w:val="both"/>
        <w:rPr>
          <w:rFonts w:ascii="Arial" w:hAnsi="Arial" w:cs="Arial"/>
          <w:color w:val="000000"/>
        </w:rPr>
      </w:pPr>
    </w:p>
    <w:p w14:paraId="4BE46AA3" w14:textId="77777777" w:rsidR="00F557D9" w:rsidRPr="002836A7" w:rsidRDefault="00F557D9" w:rsidP="00D759EF">
      <w:pPr>
        <w:numPr>
          <w:ilvl w:val="0"/>
          <w:numId w:val="3"/>
        </w:numPr>
        <w:tabs>
          <w:tab w:val="clear" w:pos="360"/>
          <w:tab w:val="num" w:pos="720"/>
        </w:tabs>
        <w:spacing w:line="276" w:lineRule="auto"/>
        <w:jc w:val="both"/>
        <w:rPr>
          <w:rFonts w:ascii="Arial" w:hAnsi="Arial" w:cs="Arial"/>
          <w:b/>
          <w:color w:val="000000"/>
        </w:rPr>
      </w:pPr>
      <w:r w:rsidRPr="002836A7">
        <w:rPr>
          <w:rFonts w:ascii="Arial" w:hAnsi="Arial" w:cs="Arial"/>
          <w:b/>
          <w:color w:val="000000"/>
        </w:rPr>
        <w:t>Travel Arrangement</w:t>
      </w:r>
    </w:p>
    <w:p w14:paraId="14DBCB01" w14:textId="77777777" w:rsidR="00F557D9" w:rsidRPr="00021582" w:rsidRDefault="00F557D9" w:rsidP="00D759EF">
      <w:pPr>
        <w:spacing w:line="276" w:lineRule="auto"/>
        <w:ind w:left="720"/>
        <w:jc w:val="both"/>
        <w:rPr>
          <w:rFonts w:ascii="Arial" w:hAnsi="Arial" w:cs="Arial"/>
          <w:color w:val="000000"/>
        </w:rPr>
      </w:pPr>
    </w:p>
    <w:p w14:paraId="4F07AC65" w14:textId="77777777" w:rsidR="00A93403" w:rsidRPr="008470E4" w:rsidRDefault="00F557D9" w:rsidP="00D759EF">
      <w:pPr>
        <w:numPr>
          <w:ilvl w:val="1"/>
          <w:numId w:val="3"/>
        </w:numPr>
        <w:spacing w:line="276" w:lineRule="auto"/>
        <w:jc w:val="both"/>
        <w:rPr>
          <w:rFonts w:ascii="Arial" w:hAnsi="Arial" w:cs="Arial"/>
          <w:color w:val="000000"/>
        </w:rPr>
      </w:pPr>
      <w:r w:rsidRPr="00021582">
        <w:rPr>
          <w:rFonts w:ascii="Arial" w:hAnsi="Arial" w:cs="Arial"/>
          <w:color w:val="000000"/>
        </w:rPr>
        <w:t xml:space="preserve">That the </w:t>
      </w:r>
      <w:r w:rsidR="008228E2">
        <w:rPr>
          <w:rFonts w:ascii="Arial" w:hAnsi="Arial" w:cs="Arial"/>
          <w:color w:val="000000"/>
        </w:rPr>
        <w:t>E</w:t>
      </w:r>
      <w:r w:rsidRPr="00021582">
        <w:rPr>
          <w:rFonts w:ascii="Arial" w:hAnsi="Arial" w:cs="Arial"/>
          <w:color w:val="000000"/>
        </w:rPr>
        <w:t>mployer shall be solely responsible for, and bear the expenses of Securing entry visa/ or work permits of accepted workers and their ticketing</w:t>
      </w:r>
      <w:r w:rsidR="0022319B">
        <w:rPr>
          <w:rFonts w:ascii="Arial" w:hAnsi="Arial" w:cs="Arial"/>
          <w:color w:val="000000"/>
        </w:rPr>
        <w:t>.</w:t>
      </w:r>
    </w:p>
    <w:p w14:paraId="746D8005" w14:textId="77777777" w:rsidR="00CC1BDA" w:rsidRPr="00021582" w:rsidRDefault="00CC1BDA" w:rsidP="00D759EF">
      <w:pPr>
        <w:spacing w:line="276" w:lineRule="auto"/>
        <w:jc w:val="both"/>
        <w:rPr>
          <w:rFonts w:ascii="Arial" w:hAnsi="Arial" w:cs="Arial"/>
          <w:color w:val="000000"/>
        </w:rPr>
      </w:pPr>
    </w:p>
    <w:p w14:paraId="27D53E26" w14:textId="77777777" w:rsidR="00A93403" w:rsidRPr="002836A7" w:rsidRDefault="00A93403" w:rsidP="00D759EF">
      <w:pPr>
        <w:numPr>
          <w:ilvl w:val="0"/>
          <w:numId w:val="3"/>
        </w:numPr>
        <w:tabs>
          <w:tab w:val="clear" w:pos="360"/>
          <w:tab w:val="num" w:pos="720"/>
        </w:tabs>
        <w:spacing w:line="276" w:lineRule="auto"/>
        <w:jc w:val="both"/>
        <w:rPr>
          <w:rFonts w:ascii="Arial" w:hAnsi="Arial" w:cs="Arial"/>
          <w:b/>
          <w:color w:val="000000"/>
        </w:rPr>
      </w:pPr>
      <w:r w:rsidRPr="002836A7">
        <w:rPr>
          <w:rFonts w:ascii="Arial" w:hAnsi="Arial" w:cs="Arial"/>
          <w:b/>
          <w:color w:val="000000"/>
        </w:rPr>
        <w:t>Employment</w:t>
      </w:r>
    </w:p>
    <w:p w14:paraId="3ABDF4DF" w14:textId="77777777" w:rsidR="00A93403" w:rsidRPr="00021582" w:rsidRDefault="00A93403" w:rsidP="00D759EF">
      <w:pPr>
        <w:spacing w:line="276" w:lineRule="auto"/>
        <w:jc w:val="both"/>
        <w:rPr>
          <w:rFonts w:ascii="Arial" w:hAnsi="Arial" w:cs="Arial"/>
          <w:color w:val="000000"/>
        </w:rPr>
      </w:pPr>
    </w:p>
    <w:p w14:paraId="2467EA47" w14:textId="77777777" w:rsidR="0022319B" w:rsidRDefault="00A93403" w:rsidP="00D759EF">
      <w:pPr>
        <w:numPr>
          <w:ilvl w:val="1"/>
          <w:numId w:val="3"/>
        </w:numPr>
        <w:spacing w:line="276" w:lineRule="auto"/>
        <w:jc w:val="both"/>
        <w:rPr>
          <w:rFonts w:ascii="Arial" w:hAnsi="Arial" w:cs="Arial"/>
          <w:color w:val="000000"/>
        </w:rPr>
      </w:pPr>
      <w:r w:rsidRPr="00021582">
        <w:rPr>
          <w:rFonts w:ascii="Arial" w:hAnsi="Arial" w:cs="Arial"/>
          <w:color w:val="000000"/>
        </w:rPr>
        <w:t>That the recruits shall take up employment under the approve</w:t>
      </w:r>
      <w:r w:rsidR="0022319B">
        <w:rPr>
          <w:rFonts w:ascii="Arial" w:hAnsi="Arial" w:cs="Arial"/>
          <w:color w:val="000000"/>
        </w:rPr>
        <w:t>d master Contract of Employment</w:t>
      </w:r>
      <w:r w:rsidR="00BC4830" w:rsidRPr="00021582">
        <w:rPr>
          <w:rFonts w:ascii="Arial" w:hAnsi="Arial" w:cs="Arial"/>
          <w:color w:val="000000"/>
        </w:rPr>
        <w:t>.</w:t>
      </w:r>
    </w:p>
    <w:p w14:paraId="41936269" w14:textId="77777777" w:rsidR="0022319B" w:rsidRDefault="0022319B" w:rsidP="00D759EF">
      <w:pPr>
        <w:spacing w:line="276" w:lineRule="auto"/>
        <w:ind w:left="1440"/>
        <w:jc w:val="both"/>
        <w:rPr>
          <w:rFonts w:ascii="Arial" w:hAnsi="Arial" w:cs="Arial"/>
          <w:color w:val="000000"/>
        </w:rPr>
      </w:pPr>
    </w:p>
    <w:p w14:paraId="4E332DF6" w14:textId="62A67C32" w:rsidR="00A93403" w:rsidRDefault="00A93403" w:rsidP="00D759EF">
      <w:pPr>
        <w:numPr>
          <w:ilvl w:val="1"/>
          <w:numId w:val="3"/>
        </w:numPr>
        <w:spacing w:line="276" w:lineRule="auto"/>
        <w:jc w:val="both"/>
        <w:rPr>
          <w:rFonts w:ascii="Arial" w:hAnsi="Arial" w:cs="Arial"/>
          <w:color w:val="000000"/>
        </w:rPr>
      </w:pPr>
      <w:r w:rsidRPr="0022319B">
        <w:rPr>
          <w:rFonts w:ascii="Arial" w:hAnsi="Arial" w:cs="Arial"/>
          <w:color w:val="000000"/>
        </w:rPr>
        <w:t>That in case of renewal of the Employment Contrac</w:t>
      </w:r>
      <w:r w:rsidR="0022319B" w:rsidRPr="0022319B">
        <w:rPr>
          <w:rFonts w:ascii="Arial" w:hAnsi="Arial" w:cs="Arial"/>
          <w:color w:val="000000"/>
        </w:rPr>
        <w:t>t by the Employer with the same</w:t>
      </w:r>
      <w:r w:rsidR="00BC208F">
        <w:rPr>
          <w:rFonts w:ascii="Arial" w:hAnsi="Arial" w:cs="Arial"/>
          <w:color w:val="000000"/>
        </w:rPr>
        <w:t xml:space="preserve"> </w:t>
      </w:r>
      <w:r w:rsidR="00EF2EC0">
        <w:rPr>
          <w:rFonts w:ascii="Arial" w:hAnsi="Arial" w:cs="Arial"/>
          <w:color w:val="000000"/>
        </w:rPr>
        <w:t>Employee shall be entitled</w:t>
      </w:r>
      <w:r w:rsidRPr="0022319B">
        <w:rPr>
          <w:rFonts w:ascii="Arial" w:hAnsi="Arial" w:cs="Arial"/>
          <w:color w:val="000000"/>
        </w:rPr>
        <w:t xml:space="preserve"> to a salary adjustment in accordance with the company pay-scale.</w:t>
      </w:r>
    </w:p>
    <w:p w14:paraId="1C770BB7" w14:textId="77777777" w:rsidR="00487878" w:rsidRPr="00D87F31" w:rsidRDefault="00487878" w:rsidP="00D87F31">
      <w:pPr>
        <w:spacing w:line="276" w:lineRule="auto"/>
        <w:jc w:val="both"/>
        <w:rPr>
          <w:rFonts w:ascii="Arial" w:hAnsi="Arial" w:cs="Arial"/>
          <w:color w:val="000000"/>
        </w:rPr>
      </w:pPr>
    </w:p>
    <w:p w14:paraId="1E091AB0" w14:textId="77777777" w:rsidR="006221B6" w:rsidRDefault="006221B6" w:rsidP="006221B6">
      <w:pPr>
        <w:spacing w:line="276" w:lineRule="auto"/>
        <w:jc w:val="both"/>
        <w:rPr>
          <w:rFonts w:ascii="Arial" w:hAnsi="Arial" w:cs="Arial"/>
          <w:color w:val="000000"/>
        </w:rPr>
      </w:pPr>
    </w:p>
    <w:p w14:paraId="5E51960C" w14:textId="77777777" w:rsidR="006221B6" w:rsidRDefault="006221B6" w:rsidP="006221B6">
      <w:pPr>
        <w:spacing w:line="276" w:lineRule="auto"/>
        <w:jc w:val="both"/>
        <w:rPr>
          <w:rFonts w:ascii="Arial" w:hAnsi="Arial" w:cs="Arial"/>
          <w:color w:val="000000"/>
        </w:rPr>
      </w:pPr>
      <w:r w:rsidRPr="00D87F31">
        <w:rPr>
          <w:rFonts w:ascii="Arial" w:hAnsi="Arial" w:cs="Arial"/>
          <w:b/>
          <w:color w:val="000000"/>
        </w:rPr>
        <w:t>5</w:t>
      </w:r>
      <w:r>
        <w:rPr>
          <w:rFonts w:ascii="Arial" w:hAnsi="Arial" w:cs="Arial"/>
          <w:color w:val="000000"/>
        </w:rPr>
        <w:t>.</w:t>
      </w:r>
      <w:r w:rsidR="00704F2B" w:rsidRPr="00704F2B">
        <w:rPr>
          <w:rFonts w:ascii="Arial" w:hAnsi="Arial" w:cs="Arial"/>
          <w:b/>
          <w:color w:val="000000"/>
        </w:rPr>
        <w:t>AUTHORITY JOINT AND SOLIDARITY OF LEGAL REPRESENTATIVE</w:t>
      </w:r>
    </w:p>
    <w:p w14:paraId="7AF62877" w14:textId="77777777" w:rsidR="00704F2B" w:rsidRDefault="00704F2B" w:rsidP="006221B6">
      <w:pPr>
        <w:spacing w:line="276" w:lineRule="auto"/>
        <w:jc w:val="both"/>
        <w:rPr>
          <w:rFonts w:ascii="Arial" w:hAnsi="Arial" w:cs="Arial"/>
          <w:color w:val="000000"/>
        </w:rPr>
      </w:pPr>
    </w:p>
    <w:p w14:paraId="507B62D4" w14:textId="6D9AB1DE" w:rsidR="00704F2B" w:rsidRDefault="00704F2B" w:rsidP="006221B6">
      <w:pPr>
        <w:spacing w:line="276" w:lineRule="auto"/>
        <w:jc w:val="both"/>
        <w:rPr>
          <w:rFonts w:ascii="Arial" w:hAnsi="Arial" w:cs="Arial"/>
          <w:color w:val="000000"/>
        </w:rPr>
      </w:pPr>
      <w:r>
        <w:rPr>
          <w:rFonts w:ascii="Arial" w:hAnsi="Arial" w:cs="Arial"/>
          <w:color w:val="000000"/>
        </w:rPr>
        <w:t>5.1 The Employer/Foreign/Principal</w:t>
      </w:r>
      <w:r w:rsidR="00BC208F">
        <w:rPr>
          <w:rFonts w:ascii="Arial" w:hAnsi="Arial" w:cs="Arial"/>
          <w:color w:val="000000"/>
        </w:rPr>
        <w:t xml:space="preserve"> </w:t>
      </w:r>
      <w:r>
        <w:rPr>
          <w:rFonts w:ascii="Arial" w:hAnsi="Arial" w:cs="Arial"/>
          <w:color w:val="000000"/>
        </w:rPr>
        <w:t>author</w:t>
      </w:r>
      <w:r w:rsidR="00080AED">
        <w:rPr>
          <w:rFonts w:ascii="Arial" w:hAnsi="Arial" w:cs="Arial"/>
          <w:color w:val="000000"/>
        </w:rPr>
        <w:t>ises</w:t>
      </w:r>
      <w:r>
        <w:rPr>
          <w:rFonts w:ascii="Arial" w:hAnsi="Arial" w:cs="Arial"/>
          <w:color w:val="000000"/>
        </w:rPr>
        <w:t xml:space="preserve"> the legal representative to its exclusive agent and sole representative in all matters involving the recruitment powers and hiring of Filipino workers for its overseas projects.</w:t>
      </w:r>
    </w:p>
    <w:p w14:paraId="288B33C3" w14:textId="77777777" w:rsidR="00704F2B" w:rsidRDefault="00704F2B" w:rsidP="006221B6">
      <w:pPr>
        <w:spacing w:line="276" w:lineRule="auto"/>
        <w:jc w:val="both"/>
        <w:rPr>
          <w:rFonts w:ascii="Arial" w:hAnsi="Arial" w:cs="Arial"/>
          <w:color w:val="000000"/>
        </w:rPr>
      </w:pPr>
    </w:p>
    <w:p w14:paraId="7F4D8405" w14:textId="77777777" w:rsidR="00080AED" w:rsidRDefault="00080AED" w:rsidP="006221B6">
      <w:pPr>
        <w:spacing w:line="276" w:lineRule="auto"/>
        <w:jc w:val="both"/>
        <w:rPr>
          <w:rFonts w:ascii="Arial" w:hAnsi="Arial" w:cs="Arial"/>
          <w:color w:val="000000"/>
        </w:rPr>
      </w:pPr>
    </w:p>
    <w:p w14:paraId="5BCEBF42" w14:textId="77777777" w:rsidR="00E506E7" w:rsidRDefault="00704F2B" w:rsidP="006221B6">
      <w:pPr>
        <w:spacing w:line="276" w:lineRule="auto"/>
        <w:jc w:val="both"/>
        <w:rPr>
          <w:rFonts w:ascii="Arial" w:hAnsi="Arial" w:cs="Arial"/>
          <w:color w:val="000000"/>
        </w:rPr>
      </w:pPr>
      <w:r>
        <w:rPr>
          <w:rFonts w:ascii="Arial" w:hAnsi="Arial" w:cs="Arial"/>
          <w:color w:val="000000"/>
        </w:rPr>
        <w:lastRenderedPageBreak/>
        <w:t xml:space="preserve">By virtue of said authority, the legal Representative is granted the following </w:t>
      </w:r>
      <w:r w:rsidR="00E506E7">
        <w:rPr>
          <w:rFonts w:ascii="Arial" w:hAnsi="Arial" w:cs="Arial"/>
          <w:color w:val="000000"/>
        </w:rPr>
        <w:t>powers and obligations:</w:t>
      </w:r>
    </w:p>
    <w:p w14:paraId="258C222B" w14:textId="77777777" w:rsidR="00E506E7" w:rsidRDefault="00E506E7" w:rsidP="006221B6">
      <w:pPr>
        <w:spacing w:line="276" w:lineRule="auto"/>
        <w:jc w:val="both"/>
        <w:rPr>
          <w:rFonts w:ascii="Arial" w:hAnsi="Arial" w:cs="Arial"/>
          <w:color w:val="000000"/>
        </w:rPr>
      </w:pPr>
    </w:p>
    <w:p w14:paraId="0C078146" w14:textId="118BCAB4" w:rsidR="00E506E7" w:rsidRDefault="00E506E7" w:rsidP="006221B6">
      <w:pPr>
        <w:spacing w:line="276" w:lineRule="auto"/>
        <w:jc w:val="both"/>
        <w:rPr>
          <w:rFonts w:ascii="Arial" w:hAnsi="Arial" w:cs="Arial"/>
          <w:color w:val="000000"/>
        </w:rPr>
      </w:pPr>
      <w:r>
        <w:rPr>
          <w:rFonts w:ascii="Arial" w:hAnsi="Arial" w:cs="Arial"/>
          <w:color w:val="000000"/>
        </w:rPr>
        <w:t xml:space="preserve">           5.2 To enter into any and all contracts with any persons, corporation, institutions</w:t>
      </w:r>
      <w:r w:rsidR="00BC208F">
        <w:rPr>
          <w:rFonts w:ascii="Arial" w:hAnsi="Arial" w:cs="Arial"/>
          <w:color w:val="000000"/>
        </w:rPr>
        <w:t xml:space="preserve"> </w:t>
      </w:r>
      <w:r>
        <w:rPr>
          <w:rFonts w:ascii="Arial" w:hAnsi="Arial" w:cs="Arial"/>
          <w:color w:val="000000"/>
        </w:rPr>
        <w:t>or entity in a jo</w:t>
      </w:r>
      <w:r w:rsidR="00EE402B">
        <w:rPr>
          <w:rFonts w:ascii="Arial" w:hAnsi="Arial" w:cs="Arial"/>
          <w:color w:val="000000"/>
        </w:rPr>
        <w:t>int venture or as partner in th</w:t>
      </w:r>
      <w:r>
        <w:rPr>
          <w:rFonts w:ascii="Arial" w:hAnsi="Arial" w:cs="Arial"/>
          <w:color w:val="000000"/>
        </w:rPr>
        <w:t>e recruitment, hiring and placement of Filipino contract workers by overseas employment.</w:t>
      </w:r>
    </w:p>
    <w:p w14:paraId="16F71002" w14:textId="77777777" w:rsidR="00E506E7" w:rsidRDefault="00E506E7" w:rsidP="006221B6">
      <w:pPr>
        <w:spacing w:line="276" w:lineRule="auto"/>
        <w:jc w:val="both"/>
        <w:rPr>
          <w:rFonts w:ascii="Arial" w:hAnsi="Arial" w:cs="Arial"/>
          <w:color w:val="000000"/>
        </w:rPr>
      </w:pPr>
    </w:p>
    <w:p w14:paraId="1F2DCB56" w14:textId="1D8C84A4" w:rsidR="00704F2B" w:rsidRDefault="00EE402B" w:rsidP="006221B6">
      <w:pPr>
        <w:spacing w:line="276" w:lineRule="auto"/>
        <w:jc w:val="both"/>
        <w:rPr>
          <w:rFonts w:ascii="Arial" w:hAnsi="Arial" w:cs="Arial"/>
          <w:color w:val="000000"/>
        </w:rPr>
      </w:pPr>
      <w:r>
        <w:rPr>
          <w:rFonts w:ascii="Arial" w:hAnsi="Arial" w:cs="Arial"/>
          <w:color w:val="000000"/>
        </w:rPr>
        <w:t xml:space="preserve">           5.3 </w:t>
      </w:r>
      <w:r w:rsidR="00E506E7">
        <w:rPr>
          <w:rFonts w:ascii="Arial" w:hAnsi="Arial" w:cs="Arial"/>
          <w:color w:val="000000"/>
        </w:rPr>
        <w:t xml:space="preserve">To sign and authenticate and deliver </w:t>
      </w:r>
      <w:r>
        <w:rPr>
          <w:rFonts w:ascii="Arial" w:hAnsi="Arial" w:cs="Arial"/>
          <w:color w:val="000000"/>
        </w:rPr>
        <w:t>all documents necessary</w:t>
      </w:r>
      <w:r w:rsidR="00BC208F">
        <w:rPr>
          <w:rFonts w:ascii="Arial" w:hAnsi="Arial" w:cs="Arial"/>
          <w:color w:val="000000"/>
        </w:rPr>
        <w:t xml:space="preserve"> </w:t>
      </w:r>
      <w:r>
        <w:rPr>
          <w:rFonts w:ascii="Arial" w:hAnsi="Arial" w:cs="Arial"/>
          <w:color w:val="000000"/>
        </w:rPr>
        <w:t>to complete any transaction related to such recruitment and hiring, including making necessary steps to facilitate the departure of the recruited workers in accordance with the labo</w:t>
      </w:r>
      <w:r w:rsidR="00BC208F">
        <w:rPr>
          <w:rFonts w:ascii="Arial" w:hAnsi="Arial" w:cs="Arial"/>
          <w:color w:val="000000"/>
        </w:rPr>
        <w:t>u</w:t>
      </w:r>
      <w:r>
        <w:rPr>
          <w:rFonts w:ascii="Arial" w:hAnsi="Arial" w:cs="Arial"/>
          <w:color w:val="000000"/>
        </w:rPr>
        <w:t>r code as amended and its rules and regulations.</w:t>
      </w:r>
    </w:p>
    <w:p w14:paraId="3ADE54F8" w14:textId="77777777" w:rsidR="00EE402B" w:rsidRDefault="00EE402B" w:rsidP="006221B6">
      <w:pPr>
        <w:spacing w:line="276" w:lineRule="auto"/>
        <w:jc w:val="both"/>
        <w:rPr>
          <w:rFonts w:ascii="Arial" w:hAnsi="Arial" w:cs="Arial"/>
          <w:color w:val="000000"/>
        </w:rPr>
      </w:pPr>
    </w:p>
    <w:p w14:paraId="7E6E86CE" w14:textId="77777777" w:rsidR="00EE402B" w:rsidRDefault="00EE402B" w:rsidP="006221B6">
      <w:pPr>
        <w:spacing w:line="276" w:lineRule="auto"/>
        <w:jc w:val="both"/>
        <w:rPr>
          <w:rFonts w:ascii="Arial" w:hAnsi="Arial" w:cs="Arial"/>
          <w:color w:val="000000"/>
        </w:rPr>
      </w:pPr>
      <w:r>
        <w:rPr>
          <w:rFonts w:ascii="Arial" w:hAnsi="Arial" w:cs="Arial"/>
          <w:color w:val="000000"/>
        </w:rPr>
        <w:t xml:space="preserve">           5.4 To bring suit, defend and enter into any compromise for and behalf of the Employer/Principal in litigations involving the hiring and employment of Filipino contract workers for said Principal.</w:t>
      </w:r>
    </w:p>
    <w:p w14:paraId="71368F6F" w14:textId="77777777" w:rsidR="00EE402B" w:rsidRDefault="00EE402B" w:rsidP="006221B6">
      <w:pPr>
        <w:spacing w:line="276" w:lineRule="auto"/>
        <w:jc w:val="both"/>
        <w:rPr>
          <w:rFonts w:ascii="Arial" w:hAnsi="Arial" w:cs="Arial"/>
          <w:color w:val="000000"/>
        </w:rPr>
      </w:pPr>
    </w:p>
    <w:p w14:paraId="5529863D" w14:textId="77777777" w:rsidR="00EE402B" w:rsidRDefault="00EE402B" w:rsidP="006221B6">
      <w:pPr>
        <w:spacing w:line="276" w:lineRule="auto"/>
        <w:jc w:val="both"/>
        <w:rPr>
          <w:rFonts w:ascii="Arial" w:hAnsi="Arial" w:cs="Arial"/>
          <w:color w:val="000000"/>
        </w:rPr>
      </w:pPr>
      <w:r>
        <w:rPr>
          <w:rFonts w:ascii="Arial" w:hAnsi="Arial" w:cs="Arial"/>
          <w:color w:val="000000"/>
        </w:rPr>
        <w:t xml:space="preserve">          5.5 To assume jointly and solidarily with the Foreign Principal and any liability/responsibility that may arise in connection with the recruitment and hiring of the workers including the implementation of the employment contract.</w:t>
      </w:r>
    </w:p>
    <w:p w14:paraId="350FC82C" w14:textId="77777777" w:rsidR="00EE402B" w:rsidRDefault="00EE402B" w:rsidP="006221B6">
      <w:pPr>
        <w:spacing w:line="276" w:lineRule="auto"/>
        <w:jc w:val="both"/>
        <w:rPr>
          <w:rFonts w:ascii="Arial" w:hAnsi="Arial" w:cs="Arial"/>
          <w:color w:val="000000"/>
        </w:rPr>
      </w:pPr>
    </w:p>
    <w:p w14:paraId="397F1D0C" w14:textId="77777777" w:rsidR="00EE402B" w:rsidRDefault="00EE402B" w:rsidP="006221B6">
      <w:pPr>
        <w:spacing w:line="276" w:lineRule="auto"/>
        <w:jc w:val="both"/>
        <w:rPr>
          <w:rFonts w:ascii="Arial" w:hAnsi="Arial" w:cs="Arial"/>
          <w:color w:val="000000"/>
        </w:rPr>
      </w:pPr>
    </w:p>
    <w:p w14:paraId="5C8A1FC3" w14:textId="77777777" w:rsidR="00EE402B" w:rsidRDefault="00EE402B" w:rsidP="006221B6">
      <w:pPr>
        <w:spacing w:line="276" w:lineRule="auto"/>
        <w:jc w:val="both"/>
        <w:rPr>
          <w:rFonts w:ascii="Arial" w:hAnsi="Arial" w:cs="Arial"/>
          <w:color w:val="000000"/>
        </w:rPr>
      </w:pPr>
      <w:r>
        <w:rPr>
          <w:rFonts w:ascii="Arial" w:hAnsi="Arial" w:cs="Arial"/>
          <w:color w:val="000000"/>
        </w:rPr>
        <w:t>6</w:t>
      </w:r>
      <w:r w:rsidRPr="00EE402B">
        <w:rPr>
          <w:rFonts w:ascii="Arial" w:hAnsi="Arial" w:cs="Arial"/>
          <w:b/>
          <w:color w:val="000000"/>
        </w:rPr>
        <w:t>. R</w:t>
      </w:r>
      <w:r w:rsidR="0056416E">
        <w:rPr>
          <w:rFonts w:ascii="Arial" w:hAnsi="Arial" w:cs="Arial"/>
          <w:b/>
          <w:color w:val="000000"/>
        </w:rPr>
        <w:t>emittance of Foreign Exchange Earnings</w:t>
      </w:r>
      <w:r>
        <w:rPr>
          <w:rFonts w:ascii="Arial" w:hAnsi="Arial" w:cs="Arial"/>
          <w:color w:val="000000"/>
        </w:rPr>
        <w:t>:</w:t>
      </w:r>
    </w:p>
    <w:p w14:paraId="39F163D7" w14:textId="77777777" w:rsidR="0056416E" w:rsidRDefault="0056416E" w:rsidP="006221B6">
      <w:pPr>
        <w:spacing w:line="276" w:lineRule="auto"/>
        <w:jc w:val="both"/>
        <w:rPr>
          <w:rFonts w:ascii="Arial" w:hAnsi="Arial" w:cs="Arial"/>
          <w:color w:val="000000"/>
        </w:rPr>
      </w:pPr>
    </w:p>
    <w:p w14:paraId="7C900D70" w14:textId="35C68FEF" w:rsidR="0056416E" w:rsidRPr="0056416E" w:rsidRDefault="0056416E" w:rsidP="006221B6">
      <w:pPr>
        <w:spacing w:line="276" w:lineRule="auto"/>
        <w:jc w:val="both"/>
        <w:rPr>
          <w:rFonts w:ascii="Arial" w:hAnsi="Arial" w:cs="Arial"/>
          <w:b/>
          <w:color w:val="000000"/>
        </w:rPr>
      </w:pPr>
      <w:r>
        <w:rPr>
          <w:rFonts w:ascii="Arial" w:hAnsi="Arial" w:cs="Arial"/>
          <w:color w:val="000000"/>
        </w:rPr>
        <w:t>The Employer and his Legal Representative shall undertake the remittance of at least 70% (percent ) of the workers month basic salary to his counter beneficiary in the Philippines through normal banking channels as mandated by Central Bank Circular No. 364 and Rule V,  ( the Rules and Regulations implement</w:t>
      </w:r>
      <w:r w:rsidR="00154253">
        <w:rPr>
          <w:rFonts w:ascii="Arial" w:hAnsi="Arial" w:cs="Arial"/>
          <w:color w:val="000000"/>
        </w:rPr>
        <w:t>ing the Labo</w:t>
      </w:r>
      <w:r w:rsidR="00BC208F">
        <w:rPr>
          <w:rFonts w:ascii="Arial" w:hAnsi="Arial" w:cs="Arial"/>
          <w:color w:val="000000"/>
        </w:rPr>
        <w:t>u</w:t>
      </w:r>
      <w:r w:rsidR="00154253">
        <w:rPr>
          <w:rFonts w:ascii="Arial" w:hAnsi="Arial" w:cs="Arial"/>
          <w:color w:val="000000"/>
        </w:rPr>
        <w:t>r Code as amended .</w:t>
      </w:r>
      <w:r>
        <w:rPr>
          <w:rFonts w:ascii="Arial" w:hAnsi="Arial" w:cs="Arial"/>
          <w:color w:val="000000"/>
        </w:rPr>
        <w:t xml:space="preserve">The Employer and its legal Representative shall provide necessary facilities to effect such remittance in the easiest and the most effective way possible and assist in the monitoring of the workers foreign exchange earnings. It is understood that the principal assumes primary responsibility in the undertaking. However, the Legal </w:t>
      </w:r>
      <w:r w:rsidR="00EA53C1">
        <w:rPr>
          <w:rFonts w:ascii="Arial" w:hAnsi="Arial" w:cs="Arial"/>
          <w:color w:val="000000"/>
        </w:rPr>
        <w:t xml:space="preserve">Representative </w:t>
      </w:r>
      <w:r w:rsidR="00D77D44">
        <w:rPr>
          <w:rFonts w:ascii="Arial" w:hAnsi="Arial" w:cs="Arial"/>
          <w:color w:val="000000"/>
        </w:rPr>
        <w:t>shall be held jointly liable with the Principa</w:t>
      </w:r>
      <w:r w:rsidR="00BC208F">
        <w:rPr>
          <w:rFonts w:ascii="Arial" w:hAnsi="Arial" w:cs="Arial"/>
          <w:color w:val="000000"/>
        </w:rPr>
        <w:t xml:space="preserve">l </w:t>
      </w:r>
      <w:r w:rsidR="00D77D44">
        <w:rPr>
          <w:rFonts w:ascii="Arial" w:hAnsi="Arial" w:cs="Arial"/>
          <w:color w:val="000000"/>
        </w:rPr>
        <w:t xml:space="preserve">and shall immediately assume payment thereof upon orders of the Ministry </w:t>
      </w:r>
    </w:p>
    <w:p w14:paraId="3D6075D4" w14:textId="77777777" w:rsidR="001C4D43" w:rsidRDefault="001C4D43" w:rsidP="001C4D43">
      <w:pPr>
        <w:spacing w:line="276" w:lineRule="auto"/>
        <w:jc w:val="both"/>
        <w:rPr>
          <w:rFonts w:ascii="Arial" w:hAnsi="Arial" w:cs="Arial"/>
          <w:color w:val="000000"/>
        </w:rPr>
      </w:pPr>
    </w:p>
    <w:p w14:paraId="38950E79" w14:textId="77777777" w:rsidR="00514334" w:rsidRPr="001C4D43" w:rsidRDefault="006221B6" w:rsidP="001C4D43">
      <w:pPr>
        <w:numPr>
          <w:ilvl w:val="0"/>
          <w:numId w:val="20"/>
        </w:numPr>
        <w:spacing w:line="276" w:lineRule="auto"/>
        <w:jc w:val="both"/>
        <w:rPr>
          <w:rFonts w:ascii="Arial" w:hAnsi="Arial" w:cs="Arial"/>
          <w:b/>
          <w:color w:val="000000"/>
        </w:rPr>
      </w:pPr>
      <w:r w:rsidRPr="001C4D43">
        <w:rPr>
          <w:rFonts w:ascii="Arial" w:hAnsi="Arial" w:cs="Arial"/>
          <w:b/>
          <w:color w:val="000000"/>
        </w:rPr>
        <w:t>Responsibilities of the Employer</w:t>
      </w:r>
    </w:p>
    <w:p w14:paraId="4959043C" w14:textId="77777777" w:rsidR="00514334" w:rsidRPr="001C4D43" w:rsidRDefault="00514334" w:rsidP="00D759EF">
      <w:pPr>
        <w:spacing w:line="276" w:lineRule="auto"/>
        <w:jc w:val="both"/>
        <w:rPr>
          <w:rFonts w:ascii="Arial" w:hAnsi="Arial" w:cs="Arial"/>
          <w:b/>
          <w:color w:val="000000"/>
        </w:rPr>
      </w:pPr>
    </w:p>
    <w:p w14:paraId="77044830" w14:textId="6A91F4AB" w:rsidR="00154253" w:rsidRDefault="00514334" w:rsidP="00154253">
      <w:pPr>
        <w:pStyle w:val="ListParagraph"/>
        <w:numPr>
          <w:ilvl w:val="1"/>
          <w:numId w:val="20"/>
        </w:numPr>
        <w:spacing w:line="276" w:lineRule="auto"/>
        <w:jc w:val="both"/>
        <w:rPr>
          <w:rFonts w:ascii="Arial" w:hAnsi="Arial" w:cs="Arial"/>
          <w:color w:val="000000"/>
        </w:rPr>
      </w:pPr>
      <w:r w:rsidRPr="00154253">
        <w:rPr>
          <w:rFonts w:ascii="Arial" w:hAnsi="Arial" w:cs="Arial"/>
          <w:color w:val="000000"/>
        </w:rPr>
        <w:t>Th</w:t>
      </w:r>
      <w:r w:rsidR="001C4D43" w:rsidRPr="00154253">
        <w:rPr>
          <w:rFonts w:ascii="Arial" w:hAnsi="Arial" w:cs="Arial"/>
          <w:color w:val="000000"/>
        </w:rPr>
        <w:t>at the E</w:t>
      </w:r>
      <w:r w:rsidR="00021582" w:rsidRPr="00154253">
        <w:rPr>
          <w:rFonts w:ascii="Arial" w:hAnsi="Arial" w:cs="Arial"/>
          <w:color w:val="000000"/>
        </w:rPr>
        <w:t xml:space="preserve">mployer will exert all </w:t>
      </w:r>
      <w:r w:rsidRPr="00154253">
        <w:rPr>
          <w:rFonts w:ascii="Arial" w:hAnsi="Arial" w:cs="Arial"/>
          <w:color w:val="000000"/>
        </w:rPr>
        <w:t>possible</w:t>
      </w:r>
      <w:r w:rsidR="001C4D43" w:rsidRPr="00154253">
        <w:rPr>
          <w:rFonts w:ascii="Arial" w:hAnsi="Arial" w:cs="Arial"/>
          <w:color w:val="000000"/>
        </w:rPr>
        <w:t xml:space="preserve"> efforts to enhance the welfare </w:t>
      </w:r>
      <w:r w:rsidRPr="00154253">
        <w:rPr>
          <w:rFonts w:ascii="Arial" w:hAnsi="Arial" w:cs="Arial"/>
          <w:color w:val="000000"/>
        </w:rPr>
        <w:t xml:space="preserve">and </w:t>
      </w:r>
      <w:r w:rsidR="006221B6" w:rsidRPr="00154253">
        <w:rPr>
          <w:rFonts w:ascii="Arial" w:hAnsi="Arial" w:cs="Arial"/>
          <w:color w:val="000000"/>
        </w:rPr>
        <w:t>protect the rights of Filipino workers hired under this Agreement in accordance with the law of the Philippines</w:t>
      </w:r>
      <w:r w:rsidR="00B0016E">
        <w:rPr>
          <w:rFonts w:ascii="Arial" w:hAnsi="Arial" w:cs="Arial"/>
          <w:color w:val="000000"/>
        </w:rPr>
        <w:t xml:space="preserve">, </w:t>
      </w:r>
      <w:r w:rsidR="006221B6" w:rsidRPr="00154253">
        <w:rPr>
          <w:rFonts w:ascii="Arial" w:hAnsi="Arial" w:cs="Arial"/>
          <w:color w:val="000000"/>
        </w:rPr>
        <w:t>his country of domicile and international cove</w:t>
      </w:r>
      <w:r w:rsidR="001C4D43" w:rsidRPr="00154253">
        <w:rPr>
          <w:rFonts w:ascii="Arial" w:hAnsi="Arial" w:cs="Arial"/>
          <w:color w:val="000000"/>
        </w:rPr>
        <w:t xml:space="preserve">nants on expatriate employment </w:t>
      </w:r>
      <w:r w:rsidR="006221B6" w:rsidRPr="00154253">
        <w:rPr>
          <w:rFonts w:ascii="Arial" w:hAnsi="Arial" w:cs="Arial"/>
          <w:color w:val="000000"/>
        </w:rPr>
        <w:t>and in accordance further the best possible treatment already extended to other workers at its</w:t>
      </w:r>
      <w:r w:rsidR="00BC208F">
        <w:rPr>
          <w:rFonts w:ascii="Arial" w:hAnsi="Arial" w:cs="Arial"/>
          <w:color w:val="000000"/>
        </w:rPr>
        <w:t xml:space="preserve"> </w:t>
      </w:r>
      <w:r w:rsidR="006221B6" w:rsidRPr="00154253">
        <w:rPr>
          <w:rFonts w:ascii="Arial" w:hAnsi="Arial" w:cs="Arial"/>
          <w:color w:val="000000"/>
        </w:rPr>
        <w:t>worksite.</w:t>
      </w:r>
    </w:p>
    <w:p w14:paraId="7A5243D5" w14:textId="77777777" w:rsidR="00154253" w:rsidRPr="00154253" w:rsidRDefault="00154253" w:rsidP="00154253">
      <w:pPr>
        <w:pStyle w:val="ListParagraph"/>
        <w:spacing w:line="276" w:lineRule="auto"/>
        <w:ind w:left="360"/>
        <w:jc w:val="both"/>
        <w:rPr>
          <w:rFonts w:ascii="Arial" w:hAnsi="Arial" w:cs="Arial"/>
          <w:color w:val="000000"/>
        </w:rPr>
      </w:pPr>
    </w:p>
    <w:p w14:paraId="41013FE2" w14:textId="77777777" w:rsidR="00080AED" w:rsidRPr="00080AED" w:rsidRDefault="00080AED" w:rsidP="00080AED">
      <w:pPr>
        <w:spacing w:line="276" w:lineRule="auto"/>
        <w:jc w:val="both"/>
        <w:rPr>
          <w:rFonts w:ascii="Arial" w:hAnsi="Arial" w:cs="Arial"/>
          <w:color w:val="000000"/>
        </w:rPr>
      </w:pPr>
    </w:p>
    <w:p w14:paraId="67FCA487" w14:textId="77777777" w:rsidR="00080AED" w:rsidRPr="00080AED" w:rsidRDefault="00080AED" w:rsidP="00080AED">
      <w:pPr>
        <w:pStyle w:val="ListParagraph"/>
        <w:rPr>
          <w:rFonts w:ascii="Arial" w:hAnsi="Arial" w:cs="Arial"/>
          <w:color w:val="000000"/>
        </w:rPr>
      </w:pPr>
    </w:p>
    <w:p w14:paraId="6240D0AB" w14:textId="77777777" w:rsidR="00514334" w:rsidRPr="00154253" w:rsidRDefault="00514334" w:rsidP="00154253">
      <w:pPr>
        <w:pStyle w:val="ListParagraph"/>
        <w:numPr>
          <w:ilvl w:val="1"/>
          <w:numId w:val="20"/>
        </w:numPr>
        <w:spacing w:line="276" w:lineRule="auto"/>
        <w:jc w:val="both"/>
        <w:rPr>
          <w:rFonts w:ascii="Arial" w:hAnsi="Arial" w:cs="Arial"/>
          <w:color w:val="000000"/>
        </w:rPr>
      </w:pPr>
      <w:r w:rsidRPr="00154253">
        <w:rPr>
          <w:rFonts w:ascii="Arial" w:hAnsi="Arial" w:cs="Arial"/>
          <w:color w:val="000000"/>
        </w:rPr>
        <w:t>Except for reason</w:t>
      </w:r>
      <w:r w:rsidR="003D5A5B" w:rsidRPr="00154253">
        <w:rPr>
          <w:rFonts w:ascii="Arial" w:hAnsi="Arial" w:cs="Arial"/>
          <w:color w:val="000000"/>
        </w:rPr>
        <w:t>s</w:t>
      </w:r>
      <w:r w:rsidRPr="00154253">
        <w:rPr>
          <w:rFonts w:ascii="Arial" w:hAnsi="Arial" w:cs="Arial"/>
          <w:color w:val="000000"/>
        </w:rPr>
        <w:t xml:space="preserve"> due to the fault of the </w:t>
      </w:r>
      <w:r w:rsidR="003D5A5B" w:rsidRPr="00154253">
        <w:rPr>
          <w:rFonts w:ascii="Arial" w:hAnsi="Arial" w:cs="Arial"/>
          <w:color w:val="000000"/>
        </w:rPr>
        <w:t>employee, force</w:t>
      </w:r>
      <w:r w:rsidRPr="00154253">
        <w:rPr>
          <w:rFonts w:ascii="Arial" w:hAnsi="Arial" w:cs="Arial"/>
          <w:color w:val="000000"/>
        </w:rPr>
        <w:t xml:space="preserve"> majeure, or</w:t>
      </w:r>
      <w:r w:rsidR="003D5A5B" w:rsidRPr="00154253">
        <w:rPr>
          <w:rFonts w:ascii="Arial" w:hAnsi="Arial" w:cs="Arial"/>
          <w:color w:val="000000"/>
        </w:rPr>
        <w:t xml:space="preserve"> flight delay, Employer shall t</w:t>
      </w:r>
      <w:r w:rsidRPr="00154253">
        <w:rPr>
          <w:rFonts w:ascii="Arial" w:hAnsi="Arial" w:cs="Arial"/>
          <w:color w:val="000000"/>
        </w:rPr>
        <w:t xml:space="preserve">ransport the worker to worksite within thirty (30) days from the date of schedule departure as provided for by the employer fail to do so, Employer shall pay the worker compensation in US dollars </w:t>
      </w:r>
      <w:r w:rsidR="00785E08" w:rsidRPr="00154253">
        <w:rPr>
          <w:rFonts w:ascii="Arial" w:hAnsi="Arial" w:cs="Arial"/>
          <w:color w:val="000000"/>
        </w:rPr>
        <w:t>equal to</w:t>
      </w:r>
      <w:r w:rsidRPr="00154253">
        <w:rPr>
          <w:rFonts w:ascii="Arial" w:hAnsi="Arial" w:cs="Arial"/>
          <w:color w:val="000000"/>
        </w:rPr>
        <w:t xml:space="preserve"> fifty percent (50%) of his monthly salary as provide</w:t>
      </w:r>
      <w:r w:rsidR="003D5A5B" w:rsidRPr="00154253">
        <w:rPr>
          <w:rFonts w:ascii="Arial" w:hAnsi="Arial" w:cs="Arial"/>
          <w:color w:val="000000"/>
        </w:rPr>
        <w:t>d</w:t>
      </w:r>
      <w:r w:rsidRPr="00154253">
        <w:rPr>
          <w:rFonts w:ascii="Arial" w:hAnsi="Arial" w:cs="Arial"/>
          <w:color w:val="000000"/>
        </w:rPr>
        <w:t xml:space="preserve"> in his executed employment contract for said thirty (30) days and for every succeeding </w:t>
      </w:r>
      <w:r w:rsidR="003D5A5B" w:rsidRPr="00154253">
        <w:rPr>
          <w:rFonts w:ascii="Arial" w:hAnsi="Arial" w:cs="Arial"/>
          <w:color w:val="000000"/>
        </w:rPr>
        <w:t>month of delay. Payment made under this provision will be made to the worker through its legal representative within fifteen (15) days following every thirty (30) days of delay. Should the employer cancel the employment contract, or if the delay already exceeds two (2) mon</w:t>
      </w:r>
      <w:r w:rsidR="00BC4830" w:rsidRPr="00154253">
        <w:rPr>
          <w:rFonts w:ascii="Arial" w:hAnsi="Arial" w:cs="Arial"/>
          <w:color w:val="000000"/>
        </w:rPr>
        <w:t>ths and the worker</w:t>
      </w:r>
      <w:r w:rsidR="003D5A5B" w:rsidRPr="00154253">
        <w:rPr>
          <w:rFonts w:ascii="Arial" w:hAnsi="Arial" w:cs="Arial"/>
          <w:color w:val="000000"/>
        </w:rPr>
        <w:t xml:space="preserve"> elects to cancel the said employment contract. The employer shall pay the employee an additional amount equivalent to one (1) month pay of the worker as provide in his employment contract will be paid to its legal representative for documentation and processing fee</w:t>
      </w:r>
      <w:r w:rsidR="00154253">
        <w:rPr>
          <w:rFonts w:ascii="Arial" w:hAnsi="Arial" w:cs="Arial"/>
          <w:color w:val="000000"/>
        </w:rPr>
        <w:t>s</w:t>
      </w:r>
      <w:r w:rsidR="003D5A5B" w:rsidRPr="00154253">
        <w:rPr>
          <w:rFonts w:ascii="Arial" w:hAnsi="Arial" w:cs="Arial"/>
          <w:color w:val="000000"/>
        </w:rPr>
        <w:t>.</w:t>
      </w:r>
    </w:p>
    <w:p w14:paraId="6B921319" w14:textId="77777777" w:rsidR="003D5A5B" w:rsidRPr="00021582" w:rsidRDefault="003D5A5B" w:rsidP="00D759EF">
      <w:pPr>
        <w:spacing w:line="276" w:lineRule="auto"/>
        <w:jc w:val="both"/>
        <w:rPr>
          <w:rFonts w:ascii="Arial" w:hAnsi="Arial" w:cs="Arial"/>
          <w:color w:val="000000"/>
        </w:rPr>
      </w:pPr>
    </w:p>
    <w:p w14:paraId="5DF3A443" w14:textId="2C92A1DA" w:rsidR="00CC1BDA" w:rsidRDefault="00C635FC" w:rsidP="004D3A25">
      <w:pPr>
        <w:numPr>
          <w:ilvl w:val="1"/>
          <w:numId w:val="20"/>
        </w:numPr>
        <w:spacing w:line="276" w:lineRule="auto"/>
        <w:jc w:val="both"/>
        <w:rPr>
          <w:rFonts w:ascii="Arial" w:hAnsi="Arial" w:cs="Arial"/>
          <w:color w:val="000000"/>
        </w:rPr>
      </w:pPr>
      <w:r>
        <w:rPr>
          <w:rFonts w:ascii="Arial" w:hAnsi="Arial" w:cs="Arial"/>
          <w:color w:val="000000"/>
        </w:rPr>
        <w:t>In case of termination of the worker’s employment for cause or as a result of death or serious injury, the Employer shall immediately inform the Philippine Embassy/Labo</w:t>
      </w:r>
      <w:r w:rsidR="00BC208F">
        <w:rPr>
          <w:rFonts w:ascii="Arial" w:hAnsi="Arial" w:cs="Arial"/>
          <w:color w:val="000000"/>
        </w:rPr>
        <w:t>u</w:t>
      </w:r>
      <w:r>
        <w:rPr>
          <w:rFonts w:ascii="Arial" w:hAnsi="Arial" w:cs="Arial"/>
          <w:color w:val="000000"/>
        </w:rPr>
        <w:t>r At</w:t>
      </w:r>
      <w:r w:rsidR="00080AED">
        <w:rPr>
          <w:rFonts w:ascii="Arial" w:hAnsi="Arial" w:cs="Arial"/>
          <w:color w:val="000000"/>
        </w:rPr>
        <w:t>tache’</w:t>
      </w:r>
      <w:r w:rsidR="00BC208F">
        <w:rPr>
          <w:rFonts w:ascii="Arial" w:hAnsi="Arial" w:cs="Arial"/>
          <w:color w:val="000000"/>
        </w:rPr>
        <w:t xml:space="preserve"> </w:t>
      </w:r>
      <w:r>
        <w:rPr>
          <w:rFonts w:ascii="Arial" w:hAnsi="Arial" w:cs="Arial"/>
          <w:color w:val="000000"/>
        </w:rPr>
        <w:t>nearest the site of employment and/or for the POEA and the Employers’ Legal Representative about said event.</w:t>
      </w:r>
    </w:p>
    <w:p w14:paraId="66F173AE" w14:textId="77777777" w:rsidR="00C635FC" w:rsidRDefault="00C635FC" w:rsidP="00C635FC">
      <w:pPr>
        <w:spacing w:line="276" w:lineRule="auto"/>
        <w:jc w:val="both"/>
        <w:rPr>
          <w:rFonts w:ascii="Arial" w:hAnsi="Arial" w:cs="Arial"/>
          <w:color w:val="000000"/>
        </w:rPr>
      </w:pPr>
    </w:p>
    <w:p w14:paraId="57EFD624" w14:textId="1B36263D" w:rsidR="00C635FC" w:rsidRDefault="00C635FC" w:rsidP="00C635FC">
      <w:pPr>
        <w:spacing w:line="276" w:lineRule="auto"/>
        <w:ind w:left="360"/>
        <w:jc w:val="both"/>
        <w:rPr>
          <w:rFonts w:ascii="Arial" w:hAnsi="Arial" w:cs="Arial"/>
          <w:color w:val="000000"/>
        </w:rPr>
      </w:pPr>
      <w:r>
        <w:rPr>
          <w:rFonts w:ascii="Arial" w:hAnsi="Arial" w:cs="Arial"/>
          <w:color w:val="000000"/>
        </w:rPr>
        <w:t xml:space="preserve">    In case of death of the death of Employee, the Employer shall bear the expenses for the repatriation of the remains of the Employee and his personal properties to his relatives in the Philippines , or if repatriation is not possible under certain circumstances, the proper disposition thereof, upon previous arrangement with the worker’s next of kin or the or the absence of the latter, the nearest Philippine Labo</w:t>
      </w:r>
      <w:r w:rsidR="00BC208F">
        <w:rPr>
          <w:rFonts w:ascii="Arial" w:hAnsi="Arial" w:cs="Arial"/>
          <w:color w:val="000000"/>
        </w:rPr>
        <w:t>u</w:t>
      </w:r>
      <w:r>
        <w:rPr>
          <w:rFonts w:ascii="Arial" w:hAnsi="Arial" w:cs="Arial"/>
          <w:color w:val="000000"/>
        </w:rPr>
        <w:t>r Attache’ or Embassy Consulate.</w:t>
      </w:r>
    </w:p>
    <w:p w14:paraId="26F70D8E" w14:textId="77777777" w:rsidR="00C635FC" w:rsidRDefault="00C635FC" w:rsidP="00C635FC">
      <w:pPr>
        <w:spacing w:line="276" w:lineRule="auto"/>
        <w:ind w:left="360"/>
        <w:jc w:val="both"/>
        <w:rPr>
          <w:rFonts w:ascii="Arial" w:hAnsi="Arial" w:cs="Arial"/>
          <w:color w:val="000000"/>
        </w:rPr>
      </w:pPr>
    </w:p>
    <w:p w14:paraId="6ECFB854" w14:textId="77777777" w:rsidR="00C635FC" w:rsidRDefault="00C635FC" w:rsidP="00C635FC">
      <w:pPr>
        <w:spacing w:line="276" w:lineRule="auto"/>
        <w:ind w:left="360"/>
        <w:jc w:val="both"/>
        <w:rPr>
          <w:rFonts w:ascii="Arial" w:hAnsi="Arial" w:cs="Arial"/>
          <w:color w:val="000000"/>
        </w:rPr>
      </w:pPr>
      <w:r>
        <w:rPr>
          <w:rFonts w:ascii="Arial" w:hAnsi="Arial" w:cs="Arial"/>
          <w:color w:val="000000"/>
        </w:rPr>
        <w:t xml:space="preserve">In all cases, the Employer shall insure that the benefits due to Employer shall be made </w:t>
      </w:r>
      <w:r w:rsidR="00AA6056">
        <w:rPr>
          <w:rFonts w:ascii="Arial" w:hAnsi="Arial" w:cs="Arial"/>
          <w:color w:val="000000"/>
        </w:rPr>
        <w:t>available to him or his benef</w:t>
      </w:r>
      <w:r w:rsidR="00080AED">
        <w:rPr>
          <w:rFonts w:ascii="Arial" w:hAnsi="Arial" w:cs="Arial"/>
          <w:color w:val="000000"/>
        </w:rPr>
        <w:t>i</w:t>
      </w:r>
      <w:r w:rsidR="00AA6056">
        <w:rPr>
          <w:rFonts w:ascii="Arial" w:hAnsi="Arial" w:cs="Arial"/>
          <w:color w:val="000000"/>
        </w:rPr>
        <w:t>ciaries within the shortest time possible.</w:t>
      </w:r>
    </w:p>
    <w:p w14:paraId="31DF741D" w14:textId="77777777" w:rsidR="00C635FC" w:rsidRDefault="00C635FC" w:rsidP="00C635FC">
      <w:pPr>
        <w:spacing w:line="276" w:lineRule="auto"/>
        <w:ind w:left="360"/>
        <w:jc w:val="both"/>
        <w:rPr>
          <w:rFonts w:ascii="Arial" w:hAnsi="Arial" w:cs="Arial"/>
          <w:color w:val="000000"/>
        </w:rPr>
      </w:pPr>
    </w:p>
    <w:p w14:paraId="64765147" w14:textId="77777777" w:rsidR="00C635FC" w:rsidRPr="00C635FC" w:rsidRDefault="00C635FC" w:rsidP="00C635FC">
      <w:pPr>
        <w:spacing w:line="276" w:lineRule="auto"/>
        <w:ind w:left="360"/>
        <w:jc w:val="both"/>
        <w:rPr>
          <w:rFonts w:ascii="Arial" w:hAnsi="Arial" w:cs="Arial"/>
          <w:color w:val="000000"/>
        </w:rPr>
      </w:pPr>
    </w:p>
    <w:p w14:paraId="2A18FB58" w14:textId="77777777" w:rsidR="00DC30A5" w:rsidRPr="00AA6056" w:rsidRDefault="00DC30A5" w:rsidP="00AA6056">
      <w:pPr>
        <w:pStyle w:val="ListParagraph"/>
        <w:numPr>
          <w:ilvl w:val="0"/>
          <w:numId w:val="20"/>
        </w:numPr>
        <w:spacing w:line="276" w:lineRule="auto"/>
        <w:jc w:val="both"/>
        <w:rPr>
          <w:rFonts w:ascii="Arial" w:hAnsi="Arial" w:cs="Arial"/>
          <w:b/>
          <w:color w:val="000000"/>
        </w:rPr>
      </w:pPr>
      <w:r w:rsidRPr="00AA6056">
        <w:rPr>
          <w:rFonts w:ascii="Arial" w:hAnsi="Arial" w:cs="Arial"/>
          <w:b/>
          <w:color w:val="000000"/>
        </w:rPr>
        <w:t>Settlement and Disputes</w:t>
      </w:r>
    </w:p>
    <w:p w14:paraId="1B6F1DB0" w14:textId="77777777" w:rsidR="00DC30A5" w:rsidRDefault="00DC30A5" w:rsidP="00AA6056">
      <w:pPr>
        <w:spacing w:line="276" w:lineRule="auto"/>
        <w:ind w:left="360"/>
        <w:jc w:val="both"/>
        <w:rPr>
          <w:rFonts w:ascii="Arial" w:hAnsi="Arial" w:cs="Arial"/>
          <w:color w:val="000000"/>
        </w:rPr>
      </w:pPr>
    </w:p>
    <w:p w14:paraId="10D29DB1" w14:textId="161FDAF3" w:rsidR="00AA6056" w:rsidRPr="00021582" w:rsidRDefault="00AA6056" w:rsidP="00AA6056">
      <w:pPr>
        <w:spacing w:line="276" w:lineRule="auto"/>
        <w:ind w:left="360"/>
        <w:jc w:val="both"/>
        <w:rPr>
          <w:rFonts w:ascii="Arial" w:hAnsi="Arial" w:cs="Arial"/>
          <w:color w:val="000000"/>
        </w:rPr>
      </w:pPr>
      <w:r>
        <w:rPr>
          <w:rFonts w:ascii="Arial" w:hAnsi="Arial" w:cs="Arial"/>
          <w:color w:val="000000"/>
        </w:rPr>
        <w:t>8.1 In case of disputes arising from the implementation of the employment contract between the Employer and the contract worker, all effort shall be made to settle them amicably. If necessary</w:t>
      </w:r>
      <w:r w:rsidR="00BC208F">
        <w:rPr>
          <w:rFonts w:ascii="Arial" w:hAnsi="Arial" w:cs="Arial"/>
          <w:color w:val="000000"/>
        </w:rPr>
        <w:t xml:space="preserve">, </w:t>
      </w:r>
      <w:r>
        <w:rPr>
          <w:rFonts w:ascii="Arial" w:hAnsi="Arial" w:cs="Arial"/>
          <w:color w:val="000000"/>
        </w:rPr>
        <w:t>such</w:t>
      </w:r>
      <w:r w:rsidR="00BC208F">
        <w:rPr>
          <w:rFonts w:ascii="Arial" w:hAnsi="Arial" w:cs="Arial"/>
          <w:color w:val="000000"/>
        </w:rPr>
        <w:t xml:space="preserve"> </w:t>
      </w:r>
      <w:r>
        <w:rPr>
          <w:rFonts w:ascii="Arial" w:hAnsi="Arial" w:cs="Arial"/>
          <w:color w:val="000000"/>
        </w:rPr>
        <w:t>negotiations shall be undertaken between the Employer and the contract worker, all effort shall be made to settle them amicably.</w:t>
      </w:r>
    </w:p>
    <w:p w14:paraId="7AF83DFA" w14:textId="5F1F5C6A" w:rsidR="00DC30A5" w:rsidRPr="00021582" w:rsidRDefault="00DC30A5" w:rsidP="00154253">
      <w:pPr>
        <w:numPr>
          <w:ilvl w:val="1"/>
          <w:numId w:val="20"/>
        </w:numPr>
        <w:spacing w:line="276" w:lineRule="auto"/>
        <w:jc w:val="both"/>
        <w:rPr>
          <w:rFonts w:ascii="Arial" w:hAnsi="Arial" w:cs="Arial"/>
          <w:color w:val="000000"/>
        </w:rPr>
      </w:pPr>
      <w:r w:rsidRPr="00021582">
        <w:rPr>
          <w:rFonts w:ascii="Arial" w:hAnsi="Arial" w:cs="Arial"/>
          <w:color w:val="000000"/>
        </w:rPr>
        <w:t>All disputes arising from the employment of the worker shall be settled amicably through negoti</w:t>
      </w:r>
      <w:r w:rsidR="00BC4830" w:rsidRPr="00021582">
        <w:rPr>
          <w:rFonts w:ascii="Arial" w:hAnsi="Arial" w:cs="Arial"/>
          <w:color w:val="000000"/>
        </w:rPr>
        <w:t>ation</w:t>
      </w:r>
      <w:r w:rsidR="00AA6056">
        <w:rPr>
          <w:rFonts w:ascii="Arial" w:hAnsi="Arial" w:cs="Arial"/>
          <w:color w:val="000000"/>
        </w:rPr>
        <w:t>s with</w:t>
      </w:r>
      <w:r w:rsidR="00BC208F">
        <w:rPr>
          <w:rFonts w:ascii="Arial" w:hAnsi="Arial" w:cs="Arial"/>
          <w:color w:val="000000"/>
        </w:rPr>
        <w:t xml:space="preserve"> </w:t>
      </w:r>
      <w:r w:rsidRPr="00021582">
        <w:rPr>
          <w:rFonts w:ascii="Arial" w:hAnsi="Arial" w:cs="Arial"/>
          <w:color w:val="000000"/>
        </w:rPr>
        <w:t>representative or the Philippine Labo</w:t>
      </w:r>
      <w:r w:rsidR="00BC208F">
        <w:rPr>
          <w:rFonts w:ascii="Arial" w:hAnsi="Arial" w:cs="Arial"/>
          <w:color w:val="000000"/>
        </w:rPr>
        <w:t>u</w:t>
      </w:r>
      <w:r w:rsidRPr="00021582">
        <w:rPr>
          <w:rFonts w:ascii="Arial" w:hAnsi="Arial" w:cs="Arial"/>
          <w:color w:val="000000"/>
        </w:rPr>
        <w:t>r Attaché/Embassy/Consulate nearest the site of employment.</w:t>
      </w:r>
    </w:p>
    <w:p w14:paraId="206EA63E" w14:textId="77777777" w:rsidR="00DC30A5" w:rsidRPr="00021582" w:rsidRDefault="00DC30A5" w:rsidP="00D759EF">
      <w:pPr>
        <w:spacing w:line="276" w:lineRule="auto"/>
        <w:jc w:val="both"/>
        <w:rPr>
          <w:rFonts w:ascii="Arial" w:hAnsi="Arial" w:cs="Arial"/>
          <w:color w:val="000000"/>
        </w:rPr>
      </w:pPr>
    </w:p>
    <w:p w14:paraId="4FEC6D44" w14:textId="77777777" w:rsidR="00080AED" w:rsidRDefault="00080AED" w:rsidP="00080AED">
      <w:pPr>
        <w:spacing w:line="276" w:lineRule="auto"/>
        <w:ind w:left="740"/>
        <w:jc w:val="both"/>
        <w:rPr>
          <w:rFonts w:ascii="Arial" w:hAnsi="Arial" w:cs="Arial"/>
          <w:color w:val="000000"/>
        </w:rPr>
      </w:pPr>
    </w:p>
    <w:p w14:paraId="3C28B440" w14:textId="77777777" w:rsidR="00080AED" w:rsidRDefault="00080AED" w:rsidP="00080AED">
      <w:pPr>
        <w:pStyle w:val="ListParagraph"/>
        <w:spacing w:line="276" w:lineRule="auto"/>
        <w:ind w:left="1140"/>
        <w:jc w:val="both"/>
        <w:rPr>
          <w:rFonts w:ascii="Arial" w:hAnsi="Arial" w:cs="Arial"/>
          <w:color w:val="000000"/>
        </w:rPr>
      </w:pPr>
    </w:p>
    <w:p w14:paraId="0097E055" w14:textId="77777777" w:rsidR="00487878" w:rsidRPr="00080AED" w:rsidRDefault="00DC30A5" w:rsidP="00080AED">
      <w:pPr>
        <w:pStyle w:val="ListParagraph"/>
        <w:numPr>
          <w:ilvl w:val="1"/>
          <w:numId w:val="20"/>
        </w:numPr>
        <w:spacing w:line="276" w:lineRule="auto"/>
        <w:jc w:val="both"/>
        <w:rPr>
          <w:rFonts w:ascii="Arial" w:hAnsi="Arial" w:cs="Arial"/>
          <w:color w:val="000000"/>
        </w:rPr>
      </w:pPr>
      <w:r w:rsidRPr="00080AED">
        <w:rPr>
          <w:rFonts w:ascii="Arial" w:hAnsi="Arial" w:cs="Arial"/>
          <w:color w:val="000000"/>
        </w:rPr>
        <w:lastRenderedPageBreak/>
        <w:t>In case the amicable settlement fails the matter shall be submitted to the competent or appropriate body in</w:t>
      </w:r>
      <w:r w:rsidR="006226AB">
        <w:rPr>
          <w:rFonts w:ascii="Arial" w:hAnsi="Arial" w:cs="Arial"/>
          <w:color w:val="000000"/>
        </w:rPr>
        <w:t xml:space="preserve"> _____________</w:t>
      </w:r>
    </w:p>
    <w:p w14:paraId="5D85D1A0" w14:textId="77777777" w:rsidR="00487878" w:rsidRDefault="00487878" w:rsidP="00D759EF">
      <w:pPr>
        <w:spacing w:line="276" w:lineRule="auto"/>
        <w:jc w:val="both"/>
        <w:rPr>
          <w:rFonts w:ascii="Arial" w:hAnsi="Arial" w:cs="Arial"/>
          <w:color w:val="000000"/>
        </w:rPr>
      </w:pPr>
    </w:p>
    <w:p w14:paraId="6D5B851C" w14:textId="77777777" w:rsidR="00600365" w:rsidRPr="00021582" w:rsidRDefault="00600365" w:rsidP="00D759EF">
      <w:pPr>
        <w:spacing w:line="276" w:lineRule="auto"/>
        <w:jc w:val="both"/>
        <w:rPr>
          <w:rFonts w:ascii="Arial" w:hAnsi="Arial" w:cs="Arial"/>
          <w:color w:val="000000"/>
        </w:rPr>
      </w:pPr>
    </w:p>
    <w:p w14:paraId="6B0E7C67" w14:textId="77777777" w:rsidR="00DC30A5" w:rsidRPr="00021582" w:rsidRDefault="00DC30A5" w:rsidP="00154253">
      <w:pPr>
        <w:numPr>
          <w:ilvl w:val="0"/>
          <w:numId w:val="20"/>
        </w:numPr>
        <w:spacing w:line="276" w:lineRule="auto"/>
        <w:jc w:val="both"/>
        <w:rPr>
          <w:rFonts w:ascii="Arial" w:hAnsi="Arial" w:cs="Arial"/>
          <w:color w:val="000000"/>
        </w:rPr>
      </w:pPr>
      <w:r w:rsidRPr="00021582">
        <w:rPr>
          <w:rFonts w:ascii="Arial" w:hAnsi="Arial" w:cs="Arial"/>
          <w:color w:val="000000"/>
        </w:rPr>
        <w:t>Termination</w:t>
      </w:r>
    </w:p>
    <w:p w14:paraId="25C777BA" w14:textId="77777777" w:rsidR="00DC30A5" w:rsidRPr="00021582" w:rsidRDefault="00DC30A5" w:rsidP="00D759EF">
      <w:pPr>
        <w:spacing w:line="276" w:lineRule="auto"/>
        <w:jc w:val="both"/>
        <w:rPr>
          <w:rFonts w:ascii="Arial" w:hAnsi="Arial" w:cs="Arial"/>
          <w:color w:val="000000"/>
        </w:rPr>
      </w:pPr>
    </w:p>
    <w:p w14:paraId="7048DB3B" w14:textId="77777777" w:rsidR="00DC30A5" w:rsidRPr="00021582" w:rsidRDefault="00DC30A5" w:rsidP="00154253">
      <w:pPr>
        <w:numPr>
          <w:ilvl w:val="1"/>
          <w:numId w:val="20"/>
        </w:numPr>
        <w:spacing w:line="276" w:lineRule="auto"/>
        <w:jc w:val="both"/>
        <w:rPr>
          <w:rFonts w:ascii="Arial" w:hAnsi="Arial" w:cs="Arial"/>
          <w:color w:val="000000"/>
        </w:rPr>
      </w:pPr>
      <w:r w:rsidRPr="00021582">
        <w:rPr>
          <w:rFonts w:ascii="Arial" w:hAnsi="Arial" w:cs="Arial"/>
          <w:color w:val="000000"/>
        </w:rPr>
        <w:t>This recruitment Agreement shall be in effect for a period of one (1) year from the date appearing herein below unless terminated by either party with prior thirty (30) days written notice. Unless either party with the other of its termination, this agreement shall be automatically extended for another year.</w:t>
      </w:r>
    </w:p>
    <w:p w14:paraId="360F5D45" w14:textId="77777777" w:rsidR="00CC1BDA" w:rsidRDefault="00CC1BDA" w:rsidP="00D759EF">
      <w:pPr>
        <w:spacing w:line="276" w:lineRule="auto"/>
        <w:jc w:val="both"/>
        <w:rPr>
          <w:rFonts w:ascii="Arial" w:hAnsi="Arial" w:cs="Arial"/>
          <w:color w:val="000000"/>
        </w:rPr>
      </w:pPr>
    </w:p>
    <w:p w14:paraId="0679FD35" w14:textId="77777777" w:rsidR="00D759EF" w:rsidRDefault="00D759EF" w:rsidP="00D759EF">
      <w:pPr>
        <w:spacing w:line="276" w:lineRule="auto"/>
        <w:jc w:val="both"/>
        <w:rPr>
          <w:rFonts w:ascii="Arial" w:hAnsi="Arial" w:cs="Arial"/>
          <w:color w:val="000000"/>
        </w:rPr>
      </w:pPr>
    </w:p>
    <w:p w14:paraId="10F38544" w14:textId="77777777" w:rsidR="00D759EF" w:rsidRDefault="00D759EF" w:rsidP="00D759EF">
      <w:pPr>
        <w:spacing w:line="276" w:lineRule="auto"/>
        <w:jc w:val="both"/>
        <w:rPr>
          <w:rFonts w:ascii="Arial" w:hAnsi="Arial" w:cs="Arial"/>
          <w:color w:val="000000"/>
        </w:rPr>
      </w:pPr>
    </w:p>
    <w:p w14:paraId="694C3F38" w14:textId="77777777" w:rsidR="002E1421" w:rsidRDefault="002E1421" w:rsidP="00D759EF">
      <w:pPr>
        <w:spacing w:line="276" w:lineRule="auto"/>
        <w:ind w:left="360"/>
        <w:jc w:val="both"/>
        <w:rPr>
          <w:rFonts w:ascii="Arial" w:hAnsi="Arial" w:cs="Arial"/>
          <w:color w:val="000000"/>
        </w:rPr>
      </w:pPr>
      <w:r w:rsidRPr="00021582">
        <w:rPr>
          <w:rFonts w:ascii="Arial" w:hAnsi="Arial" w:cs="Arial"/>
          <w:color w:val="000000"/>
        </w:rPr>
        <w:t xml:space="preserve">IN WITNESS WHEREOF, we have hereunto set our hands this </w:t>
      </w:r>
      <w:r w:rsidR="006226AB">
        <w:rPr>
          <w:rFonts w:ascii="Arial" w:hAnsi="Arial" w:cs="Arial"/>
          <w:color w:val="000000"/>
        </w:rPr>
        <w:t xml:space="preserve">___________________ </w:t>
      </w:r>
      <w:r w:rsidRPr="00021582">
        <w:rPr>
          <w:rFonts w:ascii="Arial" w:hAnsi="Arial" w:cs="Arial"/>
          <w:color w:val="000000"/>
        </w:rPr>
        <w:t>at Manila</w:t>
      </w:r>
      <w:r w:rsidR="00D759EF">
        <w:rPr>
          <w:rFonts w:ascii="Arial" w:hAnsi="Arial" w:cs="Arial"/>
          <w:color w:val="000000"/>
        </w:rPr>
        <w:t xml:space="preserve">, </w:t>
      </w:r>
      <w:r w:rsidRPr="00021582">
        <w:rPr>
          <w:rFonts w:ascii="Arial" w:hAnsi="Arial" w:cs="Arial"/>
          <w:color w:val="000000"/>
        </w:rPr>
        <w:t>Philippines.</w:t>
      </w:r>
    </w:p>
    <w:p w14:paraId="2D22260E" w14:textId="77777777" w:rsidR="0098671D" w:rsidRDefault="0098671D" w:rsidP="00D759EF">
      <w:pPr>
        <w:spacing w:line="276" w:lineRule="auto"/>
        <w:ind w:left="360"/>
        <w:jc w:val="both"/>
        <w:rPr>
          <w:rFonts w:ascii="Arial" w:hAnsi="Arial" w:cs="Arial"/>
          <w:color w:val="000000"/>
        </w:rPr>
      </w:pPr>
    </w:p>
    <w:p w14:paraId="121AB158" w14:textId="77777777" w:rsidR="0098671D" w:rsidRDefault="0098671D" w:rsidP="00D759EF">
      <w:pPr>
        <w:spacing w:line="276" w:lineRule="auto"/>
        <w:ind w:left="360"/>
        <w:jc w:val="both"/>
        <w:rPr>
          <w:rFonts w:ascii="Arial" w:hAnsi="Arial" w:cs="Arial"/>
          <w:color w:val="000000"/>
        </w:rPr>
      </w:pPr>
    </w:p>
    <w:p w14:paraId="251230AC" w14:textId="77777777" w:rsidR="0098671D" w:rsidRDefault="0098671D" w:rsidP="00D759EF">
      <w:pPr>
        <w:spacing w:line="276" w:lineRule="auto"/>
        <w:ind w:left="360"/>
        <w:jc w:val="both"/>
        <w:rPr>
          <w:rFonts w:ascii="Arial" w:hAnsi="Arial" w:cs="Arial"/>
          <w:color w:val="000000"/>
        </w:rPr>
      </w:pPr>
    </w:p>
    <w:p w14:paraId="45E1F6B3" w14:textId="77777777" w:rsidR="0098671D" w:rsidRPr="00021582" w:rsidRDefault="0098671D" w:rsidP="00D759EF">
      <w:pPr>
        <w:spacing w:line="276" w:lineRule="auto"/>
        <w:ind w:left="360"/>
        <w:jc w:val="both"/>
        <w:rPr>
          <w:rFonts w:ascii="Arial" w:hAnsi="Arial" w:cs="Arial"/>
          <w:color w:val="000000"/>
        </w:rPr>
      </w:pPr>
    </w:p>
    <w:p w14:paraId="08C1FE0F" w14:textId="77777777" w:rsidR="002E1421" w:rsidRPr="00021582" w:rsidRDefault="002E1421" w:rsidP="00D759EF">
      <w:pPr>
        <w:spacing w:line="276" w:lineRule="auto"/>
        <w:ind w:left="720"/>
        <w:jc w:val="both"/>
        <w:rPr>
          <w:rFonts w:ascii="Arial" w:hAnsi="Arial" w:cs="Arial"/>
          <w:color w:val="000000"/>
        </w:rPr>
      </w:pPr>
    </w:p>
    <w:p w14:paraId="153C2E70" w14:textId="77777777" w:rsidR="002E1421" w:rsidRPr="00021582" w:rsidRDefault="002E1421" w:rsidP="00D759EF">
      <w:pPr>
        <w:spacing w:line="276" w:lineRule="auto"/>
        <w:jc w:val="both"/>
        <w:rPr>
          <w:rFonts w:ascii="Arial" w:hAnsi="Arial" w:cs="Arial"/>
          <w:color w:val="000000"/>
        </w:rPr>
      </w:pPr>
      <w:r w:rsidRPr="00021582">
        <w:rPr>
          <w:rFonts w:ascii="Arial" w:hAnsi="Arial" w:cs="Arial"/>
          <w:color w:val="000000"/>
        </w:rPr>
        <w:t>FOR:</w:t>
      </w:r>
      <w:r w:rsidRPr="00021582">
        <w:rPr>
          <w:rFonts w:ascii="Arial" w:hAnsi="Arial" w:cs="Arial"/>
          <w:color w:val="000000"/>
        </w:rPr>
        <w:tab/>
      </w:r>
      <w:r w:rsidRPr="00021582">
        <w:rPr>
          <w:rFonts w:ascii="Arial" w:hAnsi="Arial" w:cs="Arial"/>
          <w:color w:val="000000"/>
        </w:rPr>
        <w:tab/>
      </w:r>
      <w:r w:rsidRPr="00021582">
        <w:rPr>
          <w:rFonts w:ascii="Arial" w:hAnsi="Arial" w:cs="Arial"/>
          <w:color w:val="000000"/>
        </w:rPr>
        <w:tab/>
      </w:r>
      <w:r w:rsidRPr="00021582">
        <w:rPr>
          <w:rFonts w:ascii="Arial" w:hAnsi="Arial" w:cs="Arial"/>
          <w:color w:val="000000"/>
        </w:rPr>
        <w:tab/>
      </w:r>
      <w:r w:rsidRPr="00021582">
        <w:rPr>
          <w:rFonts w:ascii="Arial" w:hAnsi="Arial" w:cs="Arial"/>
          <w:color w:val="000000"/>
        </w:rPr>
        <w:tab/>
      </w:r>
      <w:r w:rsidRPr="00021582">
        <w:rPr>
          <w:rFonts w:ascii="Arial" w:hAnsi="Arial" w:cs="Arial"/>
          <w:color w:val="000000"/>
        </w:rPr>
        <w:tab/>
        <w:t>FOR:</w:t>
      </w:r>
    </w:p>
    <w:p w14:paraId="40CE3FE0" w14:textId="77777777" w:rsidR="00DD4FB6" w:rsidRDefault="00DD4FB6" w:rsidP="00D759EF">
      <w:pPr>
        <w:spacing w:line="276" w:lineRule="auto"/>
        <w:jc w:val="both"/>
        <w:rPr>
          <w:rFonts w:ascii="Arial" w:hAnsi="Arial" w:cs="Arial"/>
          <w:color w:val="000000"/>
        </w:rPr>
      </w:pPr>
    </w:p>
    <w:p w14:paraId="43754F43" w14:textId="77777777" w:rsidR="00DD4FB6" w:rsidRDefault="00DD4FB6" w:rsidP="00D759EF">
      <w:pPr>
        <w:spacing w:line="276" w:lineRule="auto"/>
        <w:jc w:val="both"/>
        <w:rPr>
          <w:rFonts w:ascii="Arial" w:hAnsi="Arial" w:cs="Arial"/>
          <w:color w:val="000000"/>
        </w:rPr>
      </w:pPr>
    </w:p>
    <w:p w14:paraId="066EA3D8" w14:textId="77777777" w:rsidR="007A79FE" w:rsidRDefault="007A79FE" w:rsidP="00D759EF">
      <w:pPr>
        <w:spacing w:line="276" w:lineRule="auto"/>
        <w:jc w:val="both"/>
        <w:rPr>
          <w:rFonts w:ascii="Arial" w:hAnsi="Arial" w:cs="Arial"/>
          <w:color w:val="000000"/>
        </w:rPr>
      </w:pPr>
    </w:p>
    <w:p w14:paraId="5D905B86" w14:textId="77777777" w:rsidR="00CC1BDA" w:rsidRDefault="00CC1BDA" w:rsidP="00D759EF">
      <w:pPr>
        <w:spacing w:line="276" w:lineRule="auto"/>
        <w:jc w:val="both"/>
        <w:rPr>
          <w:rFonts w:ascii="Arial" w:hAnsi="Arial" w:cs="Arial"/>
          <w:color w:val="000000"/>
        </w:rPr>
      </w:pPr>
    </w:p>
    <w:p w14:paraId="06141D84" w14:textId="376BBF2E" w:rsidR="00B367F5" w:rsidRPr="008A167B" w:rsidRDefault="00CC1BDA" w:rsidP="00D759EF">
      <w:pPr>
        <w:spacing w:line="276" w:lineRule="auto"/>
        <w:jc w:val="both"/>
        <w:rPr>
          <w:rFonts w:ascii="Arial" w:hAnsi="Arial" w:cs="Arial"/>
          <w:color w:val="000000"/>
        </w:rPr>
      </w:pPr>
      <w:r>
        <w:rPr>
          <w:rFonts w:ascii="Arial" w:hAnsi="Arial" w:cs="Arial"/>
          <w:color w:val="000000"/>
        </w:rPr>
        <w:t>……………………………………..                     ………………………………………..</w:t>
      </w:r>
      <w:r w:rsidR="008228E2">
        <w:rPr>
          <w:rFonts w:ascii="Arial" w:hAnsi="Arial" w:cs="Arial"/>
          <w:color w:val="000000"/>
        </w:rPr>
        <w:t xml:space="preserve">                   </w:t>
      </w:r>
      <w:r w:rsidR="008228E2" w:rsidRPr="00D313CE">
        <w:rPr>
          <w:rFonts w:ascii="Arial" w:hAnsi="Arial" w:cs="Arial"/>
          <w:b/>
          <w:bCs/>
          <w:color w:val="000000"/>
        </w:rPr>
        <w:t>T</w:t>
      </w:r>
      <w:r w:rsidR="00986205" w:rsidRPr="00D313CE">
        <w:rPr>
          <w:rFonts w:ascii="Arial" w:hAnsi="Arial" w:cs="Arial"/>
          <w:b/>
          <w:bCs/>
          <w:color w:val="000000"/>
        </w:rPr>
        <w:t>ERESA PETTIFER</w:t>
      </w:r>
      <w:r w:rsidR="00307CEF" w:rsidRPr="00021582">
        <w:rPr>
          <w:rFonts w:ascii="Arial" w:hAnsi="Arial" w:cs="Arial"/>
          <w:color w:val="000000"/>
        </w:rPr>
        <w:tab/>
      </w:r>
      <w:r w:rsidR="00307CEF" w:rsidRPr="00021582">
        <w:rPr>
          <w:rFonts w:ascii="Arial" w:hAnsi="Arial" w:cs="Arial"/>
          <w:color w:val="000000"/>
        </w:rPr>
        <w:tab/>
      </w:r>
      <w:r w:rsidR="00307CEF" w:rsidRPr="00021582">
        <w:rPr>
          <w:rFonts w:ascii="Arial" w:hAnsi="Arial" w:cs="Arial"/>
          <w:color w:val="000000"/>
        </w:rPr>
        <w:tab/>
      </w:r>
      <w:r w:rsidR="008274C5">
        <w:rPr>
          <w:rFonts w:ascii="Arial" w:hAnsi="Arial" w:cs="Arial"/>
          <w:color w:val="000000"/>
        </w:rPr>
        <w:t xml:space="preserve">           ______</w:t>
      </w:r>
      <w:r w:rsidR="006226AB">
        <w:rPr>
          <w:rFonts w:ascii="Arial" w:hAnsi="Arial" w:cs="Arial"/>
          <w:color w:val="000000"/>
        </w:rPr>
        <w:t>___________________</w:t>
      </w:r>
    </w:p>
    <w:p w14:paraId="4CBD11C4" w14:textId="51293AEE" w:rsidR="002E1421" w:rsidRPr="008A167B" w:rsidRDefault="00986205" w:rsidP="00D759EF">
      <w:pPr>
        <w:spacing w:line="276" w:lineRule="auto"/>
        <w:ind w:left="720" w:hanging="720"/>
        <w:jc w:val="both"/>
        <w:rPr>
          <w:rFonts w:ascii="Arial" w:hAnsi="Arial" w:cs="Arial"/>
          <w:color w:val="000000"/>
        </w:rPr>
      </w:pPr>
      <w:r w:rsidRPr="008A167B">
        <w:rPr>
          <w:rFonts w:ascii="Arial" w:hAnsi="Arial" w:cs="Arial"/>
          <w:color w:val="000000"/>
        </w:rPr>
        <w:t xml:space="preserve">CEO, </w:t>
      </w:r>
      <w:r w:rsidR="00CC1BDA" w:rsidRPr="008A167B">
        <w:rPr>
          <w:rFonts w:ascii="Arial" w:hAnsi="Arial" w:cs="Arial"/>
          <w:color w:val="000000"/>
        </w:rPr>
        <w:t>Sharp BH Global Manpower</w:t>
      </w:r>
      <w:r w:rsidR="00BC208F">
        <w:rPr>
          <w:rFonts w:ascii="Arial" w:hAnsi="Arial" w:cs="Arial"/>
          <w:color w:val="000000"/>
        </w:rPr>
        <w:t>,</w:t>
      </w:r>
      <w:r w:rsidR="00CC1BDA" w:rsidRPr="008A167B">
        <w:rPr>
          <w:rFonts w:ascii="Arial" w:hAnsi="Arial" w:cs="Arial"/>
          <w:color w:val="000000"/>
        </w:rPr>
        <w:t xml:space="preserve"> Inc.</w:t>
      </w:r>
      <w:r w:rsidR="00785E08" w:rsidRPr="008A167B">
        <w:rPr>
          <w:rFonts w:ascii="Arial" w:hAnsi="Arial" w:cs="Arial"/>
          <w:color w:val="000000"/>
        </w:rPr>
        <w:tab/>
      </w:r>
      <w:r w:rsidRPr="008A167B">
        <w:rPr>
          <w:rFonts w:ascii="Arial" w:hAnsi="Arial" w:cs="Arial"/>
          <w:color w:val="000000"/>
        </w:rPr>
        <w:tab/>
      </w:r>
      <w:r w:rsidR="006226AB">
        <w:rPr>
          <w:rFonts w:ascii="Arial" w:hAnsi="Arial" w:cs="Arial"/>
          <w:color w:val="000000"/>
        </w:rPr>
        <w:t>_________________________</w:t>
      </w:r>
    </w:p>
    <w:p w14:paraId="0C5F6A9E" w14:textId="77777777" w:rsidR="002E1421" w:rsidRPr="00021582" w:rsidRDefault="002E1421" w:rsidP="00D759EF">
      <w:pPr>
        <w:spacing w:line="276" w:lineRule="auto"/>
        <w:jc w:val="both"/>
        <w:rPr>
          <w:rFonts w:ascii="Arial" w:hAnsi="Arial" w:cs="Arial"/>
          <w:color w:val="000000"/>
        </w:rPr>
      </w:pPr>
    </w:p>
    <w:p w14:paraId="4389DDC7" w14:textId="77777777" w:rsidR="007071EC" w:rsidRPr="00021582" w:rsidRDefault="007071EC" w:rsidP="00D759EF">
      <w:pPr>
        <w:spacing w:line="276" w:lineRule="auto"/>
        <w:jc w:val="both"/>
        <w:rPr>
          <w:rFonts w:ascii="Arial" w:hAnsi="Arial" w:cs="Arial"/>
          <w:color w:val="000000"/>
        </w:rPr>
      </w:pPr>
    </w:p>
    <w:p w14:paraId="1B0E05D8" w14:textId="77777777" w:rsidR="00A11B34" w:rsidRPr="001C13C7" w:rsidRDefault="00A11B34" w:rsidP="00D759EF">
      <w:pPr>
        <w:pStyle w:val="Heading1"/>
        <w:spacing w:line="276" w:lineRule="auto"/>
        <w:jc w:val="center"/>
        <w:rPr>
          <w:rFonts w:ascii="Tahoma" w:hAnsi="Tahoma" w:cs="Tahoma"/>
          <w:sz w:val="23"/>
          <w:szCs w:val="23"/>
        </w:rPr>
      </w:pPr>
      <w:r w:rsidRPr="001C13C7">
        <w:rPr>
          <w:rFonts w:ascii="Tahoma" w:hAnsi="Tahoma" w:cs="Tahoma"/>
          <w:sz w:val="23"/>
          <w:szCs w:val="23"/>
        </w:rPr>
        <w:t>ACKNOWLEDGEMENT</w:t>
      </w:r>
    </w:p>
    <w:p w14:paraId="0402EE30" w14:textId="77777777" w:rsidR="00A11B34" w:rsidRDefault="00A11B34" w:rsidP="00D759EF">
      <w:pPr>
        <w:spacing w:line="276" w:lineRule="auto"/>
        <w:jc w:val="both"/>
        <w:rPr>
          <w:rFonts w:ascii="Tahoma" w:hAnsi="Tahoma" w:cs="Tahoma"/>
          <w:sz w:val="23"/>
          <w:szCs w:val="23"/>
        </w:rPr>
      </w:pPr>
    </w:p>
    <w:p w14:paraId="7F785C2F" w14:textId="77777777" w:rsidR="00986205" w:rsidRDefault="00986205" w:rsidP="00D759EF">
      <w:pPr>
        <w:spacing w:line="276" w:lineRule="auto"/>
        <w:rPr>
          <w:rFonts w:ascii="Arial" w:hAnsi="Arial" w:cs="Arial"/>
          <w:color w:val="000000"/>
        </w:rPr>
      </w:pPr>
    </w:p>
    <w:sectPr w:rsidR="00986205" w:rsidSect="00944A3E">
      <w:headerReference w:type="default" r:id="rId7"/>
      <w:footerReference w:type="even" r:id="rId8"/>
      <w:footerReference w:type="default" r:id="rId9"/>
      <w:pgSz w:w="11909" w:h="16834" w:code="9"/>
      <w:pgMar w:top="173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BD26" w14:textId="77777777" w:rsidR="00380601" w:rsidRDefault="00380601" w:rsidP="00C95FAA">
      <w:r>
        <w:separator/>
      </w:r>
    </w:p>
  </w:endnote>
  <w:endnote w:type="continuationSeparator" w:id="0">
    <w:p w14:paraId="06548998" w14:textId="77777777" w:rsidR="00380601" w:rsidRDefault="00380601" w:rsidP="00C9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601D" w14:textId="77777777" w:rsidR="00021582" w:rsidRDefault="00401BF8" w:rsidP="00EF0655">
    <w:pPr>
      <w:pStyle w:val="Footer"/>
      <w:framePr w:wrap="none" w:vAnchor="text" w:hAnchor="margin" w:xAlign="right" w:y="1"/>
      <w:rPr>
        <w:rStyle w:val="PageNumber"/>
      </w:rPr>
    </w:pPr>
    <w:r>
      <w:rPr>
        <w:rStyle w:val="PageNumber"/>
      </w:rPr>
      <w:fldChar w:fldCharType="begin"/>
    </w:r>
    <w:r w:rsidR="00021582">
      <w:rPr>
        <w:rStyle w:val="PageNumber"/>
      </w:rPr>
      <w:instrText xml:space="preserve">PAGE  </w:instrText>
    </w:r>
    <w:r>
      <w:rPr>
        <w:rStyle w:val="PageNumber"/>
      </w:rPr>
      <w:fldChar w:fldCharType="end"/>
    </w:r>
  </w:p>
  <w:p w14:paraId="0F793778" w14:textId="77777777" w:rsidR="00021582" w:rsidRDefault="00401BF8" w:rsidP="00021582">
    <w:pPr>
      <w:pStyle w:val="Footer"/>
      <w:framePr w:wrap="none" w:vAnchor="text" w:hAnchor="margin" w:xAlign="right" w:y="1"/>
      <w:ind w:right="360"/>
      <w:rPr>
        <w:rStyle w:val="PageNumber"/>
      </w:rPr>
    </w:pPr>
    <w:r>
      <w:rPr>
        <w:rStyle w:val="PageNumber"/>
      </w:rPr>
      <w:fldChar w:fldCharType="begin"/>
    </w:r>
    <w:r w:rsidR="00021582">
      <w:rPr>
        <w:rStyle w:val="PageNumber"/>
      </w:rPr>
      <w:instrText xml:space="preserve">PAGE  </w:instrText>
    </w:r>
    <w:r>
      <w:rPr>
        <w:rStyle w:val="PageNumber"/>
      </w:rPr>
      <w:fldChar w:fldCharType="end"/>
    </w:r>
  </w:p>
  <w:p w14:paraId="38519EAE" w14:textId="77777777" w:rsidR="00C95FAA" w:rsidRDefault="00C95FAA" w:rsidP="00021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7FA1" w14:textId="77777777" w:rsidR="00021582" w:rsidRDefault="00021582" w:rsidP="00861B3F">
    <w:pPr>
      <w:pStyle w:val="Footer"/>
      <w:framePr w:wrap="none" w:vAnchor="text" w:hAnchor="page" w:x="9442" w:y="192"/>
      <w:rPr>
        <w:rStyle w:val="PageNumber"/>
      </w:rPr>
    </w:pPr>
    <w:r w:rsidRPr="00021582">
      <w:rPr>
        <w:rStyle w:val="PageNumber"/>
      </w:rPr>
      <w:t xml:space="preserve">Page </w:t>
    </w:r>
    <w:r w:rsidR="00401BF8" w:rsidRPr="00021582">
      <w:rPr>
        <w:rStyle w:val="PageNumber"/>
      </w:rPr>
      <w:fldChar w:fldCharType="begin"/>
    </w:r>
    <w:r w:rsidRPr="00021582">
      <w:rPr>
        <w:rStyle w:val="PageNumber"/>
      </w:rPr>
      <w:instrText xml:space="preserve"> PAGE </w:instrText>
    </w:r>
    <w:r w:rsidR="00401BF8" w:rsidRPr="00021582">
      <w:rPr>
        <w:rStyle w:val="PageNumber"/>
      </w:rPr>
      <w:fldChar w:fldCharType="separate"/>
    </w:r>
    <w:r w:rsidR="001344E2">
      <w:rPr>
        <w:rStyle w:val="PageNumber"/>
        <w:noProof/>
      </w:rPr>
      <w:t>5</w:t>
    </w:r>
    <w:r w:rsidR="00401BF8" w:rsidRPr="00021582">
      <w:rPr>
        <w:rStyle w:val="PageNumber"/>
      </w:rPr>
      <w:fldChar w:fldCharType="end"/>
    </w:r>
    <w:r w:rsidRPr="00021582">
      <w:rPr>
        <w:rStyle w:val="PageNumber"/>
      </w:rPr>
      <w:t xml:space="preserve"> of </w:t>
    </w:r>
    <w:r w:rsidR="00401BF8" w:rsidRPr="00021582">
      <w:rPr>
        <w:rStyle w:val="PageNumber"/>
      </w:rPr>
      <w:fldChar w:fldCharType="begin"/>
    </w:r>
    <w:r w:rsidRPr="00021582">
      <w:rPr>
        <w:rStyle w:val="PageNumber"/>
      </w:rPr>
      <w:instrText xml:space="preserve"> NUMPAGES </w:instrText>
    </w:r>
    <w:r w:rsidR="00401BF8" w:rsidRPr="00021582">
      <w:rPr>
        <w:rStyle w:val="PageNumber"/>
      </w:rPr>
      <w:fldChar w:fldCharType="separate"/>
    </w:r>
    <w:r w:rsidR="001344E2">
      <w:rPr>
        <w:rStyle w:val="PageNumber"/>
        <w:noProof/>
      </w:rPr>
      <w:t>5</w:t>
    </w:r>
    <w:r w:rsidR="00401BF8" w:rsidRPr="00021582">
      <w:rPr>
        <w:rStyle w:val="PageNumber"/>
      </w:rPr>
      <w:fldChar w:fldCharType="end"/>
    </w:r>
  </w:p>
  <w:p w14:paraId="4C29FF21" w14:textId="77777777" w:rsidR="00C95FAA" w:rsidRDefault="00C95FAA" w:rsidP="000215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9401" w14:textId="77777777" w:rsidR="00380601" w:rsidRDefault="00380601" w:rsidP="00C95FAA">
      <w:r>
        <w:separator/>
      </w:r>
    </w:p>
  </w:footnote>
  <w:footnote w:type="continuationSeparator" w:id="0">
    <w:p w14:paraId="3EA07576" w14:textId="77777777" w:rsidR="00380601" w:rsidRDefault="00380601" w:rsidP="00C9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44EF" w14:textId="77777777" w:rsidR="008470E4" w:rsidRDefault="001C4D43">
    <w:pPr>
      <w:pStyle w:val="Header"/>
      <w:rPr>
        <w:b/>
        <w:color w:val="3DB54A"/>
        <w:w w:val="110"/>
        <w:sz w:val="36"/>
        <w:szCs w:val="28"/>
      </w:rPr>
    </w:pPr>
    <w:r>
      <w:rPr>
        <w:noProof/>
      </w:rPr>
      <w:drawing>
        <wp:anchor distT="0" distB="0" distL="114300" distR="114300" simplePos="0" relativeHeight="251657216" behindDoc="0" locked="0" layoutInCell="1" allowOverlap="1" wp14:anchorId="25032C88" wp14:editId="01995298">
          <wp:simplePos x="0" y="0"/>
          <wp:positionH relativeFrom="column">
            <wp:posOffset>2558415</wp:posOffset>
          </wp:positionH>
          <wp:positionV relativeFrom="paragraph">
            <wp:posOffset>-125730</wp:posOffset>
          </wp:positionV>
          <wp:extent cx="3590925" cy="485775"/>
          <wp:effectExtent l="0" t="0" r="9525" b="9525"/>
          <wp:wrapThrough wrapText="bothSides">
            <wp:wrapPolygon edited="0">
              <wp:start x="0" y="0"/>
              <wp:lineTo x="0" y="21176"/>
              <wp:lineTo x="21543" y="21176"/>
              <wp:lineTo x="21543" y="0"/>
              <wp:lineTo x="0" y="0"/>
            </wp:wrapPolygon>
          </wp:wrapThrough>
          <wp:docPr id="17" name="Picture 1" descr="Sharp BH Global Manpower In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p BH Global Manpower Inc.&#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485775"/>
                  </a:xfrm>
                  <a:prstGeom prst="rect">
                    <a:avLst/>
                  </a:prstGeom>
                  <a:noFill/>
                  <a:ln>
                    <a:noFill/>
                  </a:ln>
                </pic:spPr>
              </pic:pic>
            </a:graphicData>
          </a:graphic>
          <wp14:sizeRelH relativeFrom="margin">
            <wp14:pctWidth>0</wp14:pctWidth>
          </wp14:sizeRelH>
        </wp:anchor>
      </w:drawing>
    </w:r>
  </w:p>
  <w:p w14:paraId="276B420B" w14:textId="77777777" w:rsidR="008470E4" w:rsidRPr="008470E4" w:rsidRDefault="008470E4" w:rsidP="00487878">
    <w:pPr>
      <w:pStyle w:val="Header"/>
      <w:rPr>
        <w:b/>
        <w:color w:val="3DB54A"/>
        <w:w w:val="110"/>
        <w:sz w:val="3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8849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25E50"/>
    <w:multiLevelType w:val="multilevel"/>
    <w:tmpl w:val="DB1ECA5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2" w15:restartNumberingAfterBreak="0">
    <w:nsid w:val="03823EBA"/>
    <w:multiLevelType w:val="multilevel"/>
    <w:tmpl w:val="A44215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FF672C"/>
    <w:multiLevelType w:val="hybridMultilevel"/>
    <w:tmpl w:val="CEF078D0"/>
    <w:lvl w:ilvl="0" w:tplc="0D1C70B8">
      <w:start w:val="7"/>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0D1C2E0C"/>
    <w:multiLevelType w:val="multilevel"/>
    <w:tmpl w:val="A44215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8AE1108"/>
    <w:multiLevelType w:val="multilevel"/>
    <w:tmpl w:val="E050EA9E"/>
    <w:lvl w:ilvl="0">
      <w:start w:val="1"/>
      <w:numFmt w:val="decimal"/>
      <w:lvlText w:val="%1.0"/>
      <w:lvlJc w:val="left"/>
      <w:pPr>
        <w:tabs>
          <w:tab w:val="num" w:pos="360"/>
        </w:tabs>
        <w:ind w:left="1440" w:hanging="14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6" w15:restartNumberingAfterBreak="0">
    <w:nsid w:val="1E991442"/>
    <w:multiLevelType w:val="multilevel"/>
    <w:tmpl w:val="BF00E94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7" w15:restartNumberingAfterBreak="0">
    <w:nsid w:val="263871B8"/>
    <w:multiLevelType w:val="multilevel"/>
    <w:tmpl w:val="05003F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9774EAA"/>
    <w:multiLevelType w:val="multilevel"/>
    <w:tmpl w:val="DB1ECA5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9" w15:restartNumberingAfterBreak="0">
    <w:nsid w:val="4392785D"/>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E62441D"/>
    <w:multiLevelType w:val="multilevel"/>
    <w:tmpl w:val="A44215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EFE2BE5"/>
    <w:multiLevelType w:val="multilevel"/>
    <w:tmpl w:val="360837E0"/>
    <w:lvl w:ilvl="0">
      <w:start w:val="1"/>
      <w:numFmt w:val="decimal"/>
      <w:lvlText w:val="%1.0"/>
      <w:lvlJc w:val="left"/>
      <w:pPr>
        <w:tabs>
          <w:tab w:val="num" w:pos="360"/>
        </w:tabs>
        <w:ind w:left="1440" w:hanging="14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12" w15:restartNumberingAfterBreak="0">
    <w:nsid w:val="561408C7"/>
    <w:multiLevelType w:val="multilevel"/>
    <w:tmpl w:val="360837E0"/>
    <w:lvl w:ilvl="0">
      <w:start w:val="1"/>
      <w:numFmt w:val="decimal"/>
      <w:lvlText w:val="%1.0"/>
      <w:lvlJc w:val="left"/>
      <w:pPr>
        <w:tabs>
          <w:tab w:val="num" w:pos="360"/>
        </w:tabs>
        <w:ind w:left="1440" w:hanging="14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13" w15:restartNumberingAfterBreak="0">
    <w:nsid w:val="57D83F59"/>
    <w:multiLevelType w:val="multilevel"/>
    <w:tmpl w:val="A75AB55E"/>
    <w:lvl w:ilvl="0">
      <w:start w:val="7"/>
      <w:numFmt w:val="decimal"/>
      <w:lvlText w:val="%1."/>
      <w:lvlJc w:val="left"/>
      <w:pPr>
        <w:ind w:left="360" w:hanging="360"/>
      </w:pPr>
      <w:rPr>
        <w:rFonts w:hint="default"/>
      </w:rPr>
    </w:lvl>
    <w:lvl w:ilvl="1">
      <w:start w:val="1"/>
      <w:numFmt w:val="decimal"/>
      <w:isLgl/>
      <w:lvlText w:val="%1.%2"/>
      <w:lvlJc w:val="left"/>
      <w:pPr>
        <w:ind w:left="1140" w:hanging="400"/>
      </w:pPr>
      <w:rPr>
        <w:rFonts w:hint="default"/>
      </w:rPr>
    </w:lvl>
    <w:lvl w:ilvl="2">
      <w:start w:val="1"/>
      <w:numFmt w:val="decimal"/>
      <w:isLgl/>
      <w:lvlText w:val="%1.%2.%3"/>
      <w:lvlJc w:val="left"/>
      <w:pPr>
        <w:ind w:left="2200" w:hanging="720"/>
      </w:pPr>
      <w:rPr>
        <w:rFonts w:hint="default"/>
      </w:rPr>
    </w:lvl>
    <w:lvl w:ilvl="3">
      <w:start w:val="1"/>
      <w:numFmt w:val="decimal"/>
      <w:isLgl/>
      <w:lvlText w:val="%1.%2.%3.%4"/>
      <w:lvlJc w:val="left"/>
      <w:pPr>
        <w:ind w:left="3300" w:hanging="1080"/>
      </w:pPr>
      <w:rPr>
        <w:rFonts w:hint="default"/>
      </w:rPr>
    </w:lvl>
    <w:lvl w:ilvl="4">
      <w:start w:val="1"/>
      <w:numFmt w:val="decimal"/>
      <w:isLgl/>
      <w:lvlText w:val="%1.%2.%3.%4.%5"/>
      <w:lvlJc w:val="left"/>
      <w:pPr>
        <w:ind w:left="4040" w:hanging="1080"/>
      </w:pPr>
      <w:rPr>
        <w:rFonts w:hint="default"/>
      </w:rPr>
    </w:lvl>
    <w:lvl w:ilvl="5">
      <w:start w:val="1"/>
      <w:numFmt w:val="decimal"/>
      <w:isLgl/>
      <w:lvlText w:val="%1.%2.%3.%4.%5.%6"/>
      <w:lvlJc w:val="left"/>
      <w:pPr>
        <w:ind w:left="5140" w:hanging="144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980" w:hanging="1800"/>
      </w:pPr>
      <w:rPr>
        <w:rFonts w:hint="default"/>
      </w:rPr>
    </w:lvl>
    <w:lvl w:ilvl="8">
      <w:start w:val="1"/>
      <w:numFmt w:val="decimal"/>
      <w:isLgl/>
      <w:lvlText w:val="%1.%2.%3.%4.%5.%6.%7.%8.%9"/>
      <w:lvlJc w:val="left"/>
      <w:pPr>
        <w:ind w:left="7720" w:hanging="1800"/>
      </w:pPr>
      <w:rPr>
        <w:rFonts w:hint="default"/>
      </w:rPr>
    </w:lvl>
  </w:abstractNum>
  <w:abstractNum w:abstractNumId="14" w15:restartNumberingAfterBreak="0">
    <w:nsid w:val="5BCB35E2"/>
    <w:multiLevelType w:val="multilevel"/>
    <w:tmpl w:val="AC7EEBF6"/>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6218086D"/>
    <w:multiLevelType w:val="multilevel"/>
    <w:tmpl w:val="8A0EE538"/>
    <w:lvl w:ilvl="0">
      <w:start w:val="1"/>
      <w:numFmt w:val="decimal"/>
      <w:lvlText w:val="%1.0"/>
      <w:lvlJc w:val="left"/>
      <w:pPr>
        <w:tabs>
          <w:tab w:val="num" w:pos="36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16" w15:restartNumberingAfterBreak="0">
    <w:nsid w:val="62535F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F8679A"/>
    <w:multiLevelType w:val="hybridMultilevel"/>
    <w:tmpl w:val="6A0CB5D0"/>
    <w:lvl w:ilvl="0" w:tplc="68C47FFC">
      <w:start w:val="8"/>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C7476"/>
    <w:multiLevelType w:val="hybridMultilevel"/>
    <w:tmpl w:val="BBDA30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E55FA"/>
    <w:multiLevelType w:val="multilevel"/>
    <w:tmpl w:val="A44215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AB539BF"/>
    <w:multiLevelType w:val="multilevel"/>
    <w:tmpl w:val="A44215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62728087">
    <w:abstractNumId w:val="10"/>
  </w:num>
  <w:num w:numId="2" w16cid:durableId="905839556">
    <w:abstractNumId w:val="16"/>
  </w:num>
  <w:num w:numId="3" w16cid:durableId="1386024675">
    <w:abstractNumId w:val="15"/>
  </w:num>
  <w:num w:numId="4" w16cid:durableId="1795906325">
    <w:abstractNumId w:val="19"/>
  </w:num>
  <w:num w:numId="5" w16cid:durableId="1767530416">
    <w:abstractNumId w:val="20"/>
  </w:num>
  <w:num w:numId="6" w16cid:durableId="188303886">
    <w:abstractNumId w:val="9"/>
  </w:num>
  <w:num w:numId="7" w16cid:durableId="2070884540">
    <w:abstractNumId w:val="7"/>
  </w:num>
  <w:num w:numId="8" w16cid:durableId="1060861151">
    <w:abstractNumId w:val="1"/>
  </w:num>
  <w:num w:numId="9" w16cid:durableId="77333559">
    <w:abstractNumId w:val="8"/>
  </w:num>
  <w:num w:numId="10" w16cid:durableId="2036684994">
    <w:abstractNumId w:val="2"/>
  </w:num>
  <w:num w:numId="11" w16cid:durableId="2008365396">
    <w:abstractNumId w:val="4"/>
  </w:num>
  <w:num w:numId="12" w16cid:durableId="885484036">
    <w:abstractNumId w:val="11"/>
  </w:num>
  <w:num w:numId="13" w16cid:durableId="44303554">
    <w:abstractNumId w:val="12"/>
  </w:num>
  <w:num w:numId="14" w16cid:durableId="756945072">
    <w:abstractNumId w:val="5"/>
  </w:num>
  <w:num w:numId="15" w16cid:durableId="757099302">
    <w:abstractNumId w:val="6"/>
  </w:num>
  <w:num w:numId="16" w16cid:durableId="1033580725">
    <w:abstractNumId w:val="0"/>
  </w:num>
  <w:num w:numId="17" w16cid:durableId="1384065789">
    <w:abstractNumId w:val="14"/>
  </w:num>
  <w:num w:numId="18" w16cid:durableId="1420101787">
    <w:abstractNumId w:val="18"/>
  </w:num>
  <w:num w:numId="19" w16cid:durableId="2051345611">
    <w:abstractNumId w:val="3"/>
  </w:num>
  <w:num w:numId="20" w16cid:durableId="1562137340">
    <w:abstractNumId w:val="13"/>
  </w:num>
  <w:num w:numId="21" w16cid:durableId="1515418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B4"/>
    <w:rsid w:val="0000023F"/>
    <w:rsid w:val="0000680D"/>
    <w:rsid w:val="000209EB"/>
    <w:rsid w:val="00021582"/>
    <w:rsid w:val="000609DF"/>
    <w:rsid w:val="00080AED"/>
    <w:rsid w:val="00096247"/>
    <w:rsid w:val="000B7DEA"/>
    <w:rsid w:val="000C3311"/>
    <w:rsid w:val="001107C2"/>
    <w:rsid w:val="001154BB"/>
    <w:rsid w:val="00120A05"/>
    <w:rsid w:val="00125B0E"/>
    <w:rsid w:val="001323C5"/>
    <w:rsid w:val="001340EB"/>
    <w:rsid w:val="001344E2"/>
    <w:rsid w:val="00154253"/>
    <w:rsid w:val="001C1E78"/>
    <w:rsid w:val="001C4D43"/>
    <w:rsid w:val="001D049F"/>
    <w:rsid w:val="001D06E0"/>
    <w:rsid w:val="001D156E"/>
    <w:rsid w:val="001D7DA0"/>
    <w:rsid w:val="001F4802"/>
    <w:rsid w:val="0020526B"/>
    <w:rsid w:val="0022319B"/>
    <w:rsid w:val="0024222C"/>
    <w:rsid w:val="002633D6"/>
    <w:rsid w:val="0026529F"/>
    <w:rsid w:val="0027391A"/>
    <w:rsid w:val="002836A7"/>
    <w:rsid w:val="002B62D6"/>
    <w:rsid w:val="002E1421"/>
    <w:rsid w:val="00307CEF"/>
    <w:rsid w:val="00337DD8"/>
    <w:rsid w:val="00360A6C"/>
    <w:rsid w:val="00380601"/>
    <w:rsid w:val="003A1C28"/>
    <w:rsid w:val="003A753A"/>
    <w:rsid w:val="003D455E"/>
    <w:rsid w:val="003D5A5B"/>
    <w:rsid w:val="003E54C0"/>
    <w:rsid w:val="003F2F70"/>
    <w:rsid w:val="00401BF8"/>
    <w:rsid w:val="00401DE5"/>
    <w:rsid w:val="00403D5A"/>
    <w:rsid w:val="00447795"/>
    <w:rsid w:val="00456A7C"/>
    <w:rsid w:val="0047058A"/>
    <w:rsid w:val="004726CA"/>
    <w:rsid w:val="00487878"/>
    <w:rsid w:val="004B5903"/>
    <w:rsid w:val="004C4297"/>
    <w:rsid w:val="004D53E8"/>
    <w:rsid w:val="00501935"/>
    <w:rsid w:val="00507121"/>
    <w:rsid w:val="00512643"/>
    <w:rsid w:val="00514334"/>
    <w:rsid w:val="005515E6"/>
    <w:rsid w:val="005569BA"/>
    <w:rsid w:val="00560EC4"/>
    <w:rsid w:val="0056416E"/>
    <w:rsid w:val="005964AC"/>
    <w:rsid w:val="005C4FAA"/>
    <w:rsid w:val="00600365"/>
    <w:rsid w:val="00616B34"/>
    <w:rsid w:val="006221B6"/>
    <w:rsid w:val="006226AB"/>
    <w:rsid w:val="006276B2"/>
    <w:rsid w:val="00645862"/>
    <w:rsid w:val="00670695"/>
    <w:rsid w:val="006D7BB5"/>
    <w:rsid w:val="006E5F5C"/>
    <w:rsid w:val="006F59E9"/>
    <w:rsid w:val="00704F2B"/>
    <w:rsid w:val="007071EC"/>
    <w:rsid w:val="00741C98"/>
    <w:rsid w:val="00743860"/>
    <w:rsid w:val="007470AC"/>
    <w:rsid w:val="0074752C"/>
    <w:rsid w:val="00777784"/>
    <w:rsid w:val="00785E08"/>
    <w:rsid w:val="007935F1"/>
    <w:rsid w:val="007A79FE"/>
    <w:rsid w:val="007B3695"/>
    <w:rsid w:val="007C661E"/>
    <w:rsid w:val="007C75D0"/>
    <w:rsid w:val="007D0973"/>
    <w:rsid w:val="007E209D"/>
    <w:rsid w:val="007F4056"/>
    <w:rsid w:val="008228E2"/>
    <w:rsid w:val="008274C5"/>
    <w:rsid w:val="008470E4"/>
    <w:rsid w:val="00852800"/>
    <w:rsid w:val="00861B3F"/>
    <w:rsid w:val="00864F4E"/>
    <w:rsid w:val="00865E97"/>
    <w:rsid w:val="00891629"/>
    <w:rsid w:val="008A167B"/>
    <w:rsid w:val="008D1C6E"/>
    <w:rsid w:val="008E1621"/>
    <w:rsid w:val="00920B8D"/>
    <w:rsid w:val="00944A3E"/>
    <w:rsid w:val="00973EFC"/>
    <w:rsid w:val="00986205"/>
    <w:rsid w:val="0098671D"/>
    <w:rsid w:val="00994B85"/>
    <w:rsid w:val="009A1036"/>
    <w:rsid w:val="009B256F"/>
    <w:rsid w:val="009D2306"/>
    <w:rsid w:val="009D2E45"/>
    <w:rsid w:val="009D4E93"/>
    <w:rsid w:val="009F1775"/>
    <w:rsid w:val="009F2EB4"/>
    <w:rsid w:val="00A039DC"/>
    <w:rsid w:val="00A11B34"/>
    <w:rsid w:val="00A533C9"/>
    <w:rsid w:val="00A71BF1"/>
    <w:rsid w:val="00A8432C"/>
    <w:rsid w:val="00A93403"/>
    <w:rsid w:val="00AA6056"/>
    <w:rsid w:val="00AE5717"/>
    <w:rsid w:val="00AE69AB"/>
    <w:rsid w:val="00AE6A4D"/>
    <w:rsid w:val="00B0016E"/>
    <w:rsid w:val="00B33796"/>
    <w:rsid w:val="00B367F5"/>
    <w:rsid w:val="00B614FF"/>
    <w:rsid w:val="00B773D5"/>
    <w:rsid w:val="00BA02D3"/>
    <w:rsid w:val="00BC208F"/>
    <w:rsid w:val="00BC4830"/>
    <w:rsid w:val="00BF2A1C"/>
    <w:rsid w:val="00C05023"/>
    <w:rsid w:val="00C11D00"/>
    <w:rsid w:val="00C15022"/>
    <w:rsid w:val="00C23862"/>
    <w:rsid w:val="00C361C2"/>
    <w:rsid w:val="00C45347"/>
    <w:rsid w:val="00C635FC"/>
    <w:rsid w:val="00C95B78"/>
    <w:rsid w:val="00C95FAA"/>
    <w:rsid w:val="00CA1C6D"/>
    <w:rsid w:val="00CC1BDA"/>
    <w:rsid w:val="00CD7BD6"/>
    <w:rsid w:val="00CE7DEF"/>
    <w:rsid w:val="00D018A7"/>
    <w:rsid w:val="00D216C0"/>
    <w:rsid w:val="00D27366"/>
    <w:rsid w:val="00D313CE"/>
    <w:rsid w:val="00D477E0"/>
    <w:rsid w:val="00D60A03"/>
    <w:rsid w:val="00D72FE7"/>
    <w:rsid w:val="00D759EF"/>
    <w:rsid w:val="00D77D44"/>
    <w:rsid w:val="00D810CC"/>
    <w:rsid w:val="00D87F31"/>
    <w:rsid w:val="00DC30A5"/>
    <w:rsid w:val="00DD4FB6"/>
    <w:rsid w:val="00DD6E14"/>
    <w:rsid w:val="00DE261D"/>
    <w:rsid w:val="00E10359"/>
    <w:rsid w:val="00E1464E"/>
    <w:rsid w:val="00E16E8B"/>
    <w:rsid w:val="00E44DC0"/>
    <w:rsid w:val="00E506E7"/>
    <w:rsid w:val="00E6156D"/>
    <w:rsid w:val="00E64B72"/>
    <w:rsid w:val="00EA53C1"/>
    <w:rsid w:val="00EA7989"/>
    <w:rsid w:val="00EE402B"/>
    <w:rsid w:val="00EF0655"/>
    <w:rsid w:val="00EF1E8A"/>
    <w:rsid w:val="00EF2EC0"/>
    <w:rsid w:val="00F16D0E"/>
    <w:rsid w:val="00F25253"/>
    <w:rsid w:val="00F3434D"/>
    <w:rsid w:val="00F52064"/>
    <w:rsid w:val="00F557D9"/>
    <w:rsid w:val="00F8688C"/>
    <w:rsid w:val="00F87DF2"/>
    <w:rsid w:val="00F96C21"/>
    <w:rsid w:val="00FF7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EA3A2"/>
  <w15:docId w15:val="{F00FEDA0-00A7-4EBD-A662-AE0DA4A9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BF8"/>
    <w:rPr>
      <w:sz w:val="24"/>
      <w:szCs w:val="24"/>
    </w:rPr>
  </w:style>
  <w:style w:type="paragraph" w:styleId="Heading1">
    <w:name w:val="heading 1"/>
    <w:basedOn w:val="Normal"/>
    <w:next w:val="Normal"/>
    <w:qFormat/>
    <w:rsid w:val="0050193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19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1935"/>
    <w:pPr>
      <w:keepNext/>
      <w:spacing w:before="240" w:after="60"/>
      <w:outlineLvl w:val="2"/>
    </w:pPr>
    <w:rPr>
      <w:rFonts w:ascii="Arial" w:hAnsi="Arial" w:cs="Arial"/>
      <w:b/>
      <w:bCs/>
      <w:sz w:val="26"/>
      <w:szCs w:val="26"/>
    </w:rPr>
  </w:style>
  <w:style w:type="paragraph" w:styleId="Heading4">
    <w:name w:val="heading 4"/>
    <w:basedOn w:val="Normal"/>
    <w:next w:val="Normal"/>
    <w:qFormat/>
    <w:rsid w:val="00501935"/>
    <w:pPr>
      <w:keepNext/>
      <w:spacing w:before="240" w:after="60"/>
      <w:outlineLvl w:val="3"/>
    </w:pPr>
    <w:rPr>
      <w:b/>
      <w:bCs/>
      <w:sz w:val="28"/>
      <w:szCs w:val="28"/>
    </w:rPr>
  </w:style>
  <w:style w:type="paragraph" w:styleId="Heading5">
    <w:name w:val="heading 5"/>
    <w:basedOn w:val="Normal"/>
    <w:next w:val="Normal"/>
    <w:qFormat/>
    <w:rsid w:val="00501935"/>
    <w:pPr>
      <w:spacing w:before="240" w:after="60"/>
      <w:outlineLvl w:val="4"/>
    </w:pPr>
    <w:rPr>
      <w:b/>
      <w:bCs/>
      <w:i/>
      <w:iCs/>
      <w:sz w:val="26"/>
      <w:szCs w:val="26"/>
    </w:rPr>
  </w:style>
  <w:style w:type="paragraph" w:styleId="Heading6">
    <w:name w:val="heading 6"/>
    <w:basedOn w:val="Normal"/>
    <w:next w:val="Normal"/>
    <w:qFormat/>
    <w:rsid w:val="00501935"/>
    <w:pPr>
      <w:spacing w:before="240" w:after="60"/>
      <w:outlineLvl w:val="5"/>
    </w:pPr>
    <w:rPr>
      <w:b/>
      <w:bCs/>
      <w:sz w:val="22"/>
      <w:szCs w:val="22"/>
    </w:rPr>
  </w:style>
  <w:style w:type="paragraph" w:styleId="Heading7">
    <w:name w:val="heading 7"/>
    <w:basedOn w:val="Normal"/>
    <w:next w:val="Normal"/>
    <w:qFormat/>
    <w:rsid w:val="00501935"/>
    <w:pPr>
      <w:spacing w:before="240" w:after="60"/>
      <w:outlineLvl w:val="6"/>
    </w:pPr>
  </w:style>
  <w:style w:type="paragraph" w:styleId="Heading8">
    <w:name w:val="heading 8"/>
    <w:basedOn w:val="Normal"/>
    <w:next w:val="Normal"/>
    <w:qFormat/>
    <w:rsid w:val="00501935"/>
    <w:pPr>
      <w:spacing w:before="240" w:after="60"/>
      <w:outlineLvl w:val="7"/>
    </w:pPr>
    <w:rPr>
      <w:i/>
      <w:iCs/>
    </w:rPr>
  </w:style>
  <w:style w:type="paragraph" w:styleId="Heading9">
    <w:name w:val="heading 9"/>
    <w:basedOn w:val="Normal"/>
    <w:next w:val="Normal"/>
    <w:qFormat/>
    <w:rsid w:val="005019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A02D3"/>
    <w:rPr>
      <w:rFonts w:ascii="Tahoma" w:hAnsi="Tahoma" w:cs="Tahoma"/>
      <w:sz w:val="16"/>
      <w:szCs w:val="16"/>
    </w:rPr>
  </w:style>
  <w:style w:type="paragraph" w:styleId="Header">
    <w:name w:val="header"/>
    <w:basedOn w:val="Normal"/>
    <w:link w:val="HeaderChar"/>
    <w:rsid w:val="00C95FAA"/>
    <w:pPr>
      <w:tabs>
        <w:tab w:val="center" w:pos="4513"/>
        <w:tab w:val="right" w:pos="9026"/>
      </w:tabs>
    </w:pPr>
  </w:style>
  <w:style w:type="character" w:customStyle="1" w:styleId="HeaderChar">
    <w:name w:val="Header Char"/>
    <w:link w:val="Header"/>
    <w:rsid w:val="00C95FAA"/>
    <w:rPr>
      <w:sz w:val="24"/>
      <w:szCs w:val="24"/>
    </w:rPr>
  </w:style>
  <w:style w:type="paragraph" w:styleId="Footer">
    <w:name w:val="footer"/>
    <w:basedOn w:val="Normal"/>
    <w:link w:val="FooterChar"/>
    <w:rsid w:val="00C95FAA"/>
    <w:pPr>
      <w:tabs>
        <w:tab w:val="center" w:pos="4513"/>
        <w:tab w:val="right" w:pos="9026"/>
      </w:tabs>
    </w:pPr>
  </w:style>
  <w:style w:type="character" w:customStyle="1" w:styleId="FooterChar">
    <w:name w:val="Footer Char"/>
    <w:link w:val="Footer"/>
    <w:rsid w:val="00C95FAA"/>
    <w:rPr>
      <w:sz w:val="24"/>
      <w:szCs w:val="24"/>
    </w:rPr>
  </w:style>
  <w:style w:type="character" w:styleId="PageNumber">
    <w:name w:val="page number"/>
    <w:rsid w:val="00021582"/>
  </w:style>
  <w:style w:type="paragraph" w:styleId="BodyText">
    <w:name w:val="Body Text"/>
    <w:basedOn w:val="Normal"/>
    <w:link w:val="BodyTextChar"/>
    <w:uiPriority w:val="1"/>
    <w:qFormat/>
    <w:rsid w:val="008470E4"/>
    <w:pPr>
      <w:widowControl w:val="0"/>
      <w:autoSpaceDE w:val="0"/>
      <w:autoSpaceDN w:val="0"/>
    </w:pPr>
    <w:rPr>
      <w:rFonts w:ascii="Arial" w:eastAsia="Arial" w:hAnsi="Arial" w:cs="Arial"/>
      <w:sz w:val="82"/>
      <w:szCs w:val="82"/>
    </w:rPr>
  </w:style>
  <w:style w:type="character" w:customStyle="1" w:styleId="BodyTextChar">
    <w:name w:val="Body Text Char"/>
    <w:link w:val="BodyText"/>
    <w:uiPriority w:val="1"/>
    <w:rsid w:val="008470E4"/>
    <w:rPr>
      <w:rFonts w:ascii="Arial" w:eastAsia="Arial" w:hAnsi="Arial" w:cs="Arial"/>
      <w:sz w:val="82"/>
      <w:szCs w:val="82"/>
      <w:lang w:val="en-US" w:eastAsia="en-US"/>
    </w:rPr>
  </w:style>
  <w:style w:type="paragraph" w:styleId="ListParagraph">
    <w:name w:val="List Paragraph"/>
    <w:basedOn w:val="Normal"/>
    <w:uiPriority w:val="34"/>
    <w:qFormat/>
    <w:rsid w:val="00F16D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1304</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RECRUITMENT AGREEMENT</vt:lpstr>
    </vt:vector>
  </TitlesOfParts>
  <Company>SAGEM</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AGREEMENT</dc:title>
  <dc:subject/>
  <dc:creator>Administrator</dc:creator>
  <cp:keywords/>
  <dc:description/>
  <cp:lastModifiedBy>Eva Lyn Punzalan</cp:lastModifiedBy>
  <cp:revision>7</cp:revision>
  <cp:lastPrinted>2017-02-02T08:48:00Z</cp:lastPrinted>
  <dcterms:created xsi:type="dcterms:W3CDTF">2023-08-31T05:34:00Z</dcterms:created>
  <dcterms:modified xsi:type="dcterms:W3CDTF">2025-10-30T18:12:00Z</dcterms:modified>
</cp:coreProperties>
</file>